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ECD2" w14:textId="28EBC94B" w:rsidR="002133DA" w:rsidRDefault="000B7663">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r>
        <w:rPr>
          <w:rFonts w:ascii="Arial" w:hAnsi="Arial" w:cs="Arial"/>
          <w:b/>
          <w:bCs/>
          <w:sz w:val="28"/>
        </w:rPr>
        <w:t>3GPP TSG RAN WG1 #115</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E15BBA">
        <w:rPr>
          <w:rFonts w:ascii="Arial" w:hAnsi="Arial" w:cs="Arial"/>
          <w:b/>
          <w:bCs/>
          <w:sz w:val="28"/>
        </w:rPr>
        <w:t>R1-</w:t>
      </w:r>
      <w:r w:rsidR="00E15BBA" w:rsidRPr="00E15BBA">
        <w:rPr>
          <w:rFonts w:ascii="Arial" w:hAnsi="Arial" w:cs="Arial"/>
          <w:b/>
          <w:bCs/>
          <w:sz w:val="28"/>
        </w:rPr>
        <w:t xml:space="preserve"> </w:t>
      </w:r>
      <w:r w:rsidR="00E15BBA" w:rsidRPr="00E15BBA">
        <w:rPr>
          <w:rFonts w:ascii="Arial" w:hAnsi="Arial" w:cs="Arial"/>
          <w:b/>
          <w:bCs/>
          <w:sz w:val="28"/>
        </w:rPr>
        <w:t>2312340</w:t>
      </w:r>
    </w:p>
    <w:p w14:paraId="5940FC72" w14:textId="77777777" w:rsidR="002133DA" w:rsidRDefault="000B76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D21782F" w14:textId="77777777" w:rsidR="002133DA" w:rsidRDefault="000B7663">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5</w:t>
      </w:r>
    </w:p>
    <w:p w14:paraId="780C6396" w14:textId="77777777" w:rsidR="002133DA" w:rsidRDefault="000B7663">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0E555A65" w14:textId="77777777" w:rsidR="002133DA" w:rsidRDefault="000B7663">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Moderator summary #1 of discussion of Reply LS on required DCI </w:t>
      </w:r>
      <w:proofErr w:type="spellStart"/>
      <w:r>
        <w:rPr>
          <w:rFonts w:ascii="Arial" w:hAnsi="Arial"/>
          <w:color w:val="000000" w:themeColor="text1"/>
          <w:sz w:val="22"/>
        </w:rPr>
        <w:t>signalling</w:t>
      </w:r>
      <w:proofErr w:type="spellEnd"/>
      <w:r>
        <w:rPr>
          <w:rFonts w:ascii="Arial" w:hAnsi="Arial"/>
          <w:color w:val="000000" w:themeColor="text1"/>
          <w:sz w:val="22"/>
        </w:rPr>
        <w:t xml:space="preserve"> for advanced receiver on MU-MIMO scenario</w:t>
      </w:r>
    </w:p>
    <w:p w14:paraId="7B79938E" w14:textId="77777777" w:rsidR="002133DA" w:rsidRDefault="000B7663">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021E97A4" w14:textId="77777777" w:rsidR="002133DA" w:rsidRDefault="000B7663">
      <w:pPr>
        <w:pStyle w:val="Heading1"/>
      </w:pPr>
      <w:r>
        <w:t>Introduction</w:t>
      </w:r>
      <w:bookmarkEnd w:id="1"/>
      <w:bookmarkEnd w:id="2"/>
    </w:p>
    <w:p w14:paraId="6AAC152A" w14:textId="77777777" w:rsidR="002133DA" w:rsidRDefault="000B7663">
      <w:r>
        <w:t xml:space="preserve">In this document, a summary of companies’ proposals on </w:t>
      </w:r>
      <w:r>
        <w:rPr>
          <w:lang w:eastAsia="zh-CN"/>
        </w:rPr>
        <w:t>R1-2306361 (R4-2309895)</w:t>
      </w:r>
      <w:r>
        <w:rPr>
          <w:lang w:eastAsia="zh-CN"/>
        </w:rPr>
        <w:tab/>
        <w:t xml:space="preserve">LS on required DCI </w:t>
      </w:r>
      <w:proofErr w:type="spellStart"/>
      <w:r>
        <w:rPr>
          <w:lang w:eastAsia="zh-CN"/>
        </w:rPr>
        <w:t>signalling</w:t>
      </w:r>
      <w:proofErr w:type="spellEnd"/>
      <w:r>
        <w:rPr>
          <w:lang w:eastAsia="zh-CN"/>
        </w:rPr>
        <w:t xml:space="preserve"> for advanced receiver on MU-MIMO scenario is provide</w:t>
      </w:r>
      <w:r>
        <w:t>.</w:t>
      </w:r>
    </w:p>
    <w:p w14:paraId="66B4DB01" w14:textId="77777777" w:rsidR="002133DA" w:rsidRDefault="000B7663">
      <w:pPr>
        <w:spacing w:before="72" w:after="72"/>
      </w:pPr>
      <w:bookmarkStart w:id="6" w:name="_Ref462669569"/>
      <w:bookmarkStart w:id="7" w:name="_Ref471731770"/>
      <w:r>
        <w:rPr>
          <w:lang w:eastAsia="zh-CN"/>
        </w:rPr>
        <w:t xml:space="preserve">In </w:t>
      </w:r>
      <w:r>
        <w:rPr>
          <w:szCs w:val="22"/>
          <w:lang w:eastAsia="zh-CN"/>
        </w:rPr>
        <w:t>R4-2317011/</w:t>
      </w:r>
      <w:r>
        <w:rPr>
          <w:lang w:eastAsia="zh-CN"/>
        </w:rPr>
        <w:t xml:space="preserve">R1-2310794, the following response was sent back from RAN4 to RAN1 on required DCI </w:t>
      </w:r>
      <w:proofErr w:type="spellStart"/>
      <w:r>
        <w:rPr>
          <w:lang w:eastAsia="zh-CN"/>
        </w:rPr>
        <w:t>signalling</w:t>
      </w:r>
      <w:proofErr w:type="spellEnd"/>
      <w:r>
        <w:rPr>
          <w:lang w:eastAsia="zh-CN"/>
        </w:rPr>
        <w:t xml:space="preserve"> for advanced receiver on MU-MIMO scenario. </w:t>
      </w:r>
    </w:p>
    <w:tbl>
      <w:tblPr>
        <w:tblStyle w:val="TableGrid"/>
        <w:tblW w:w="0" w:type="auto"/>
        <w:tblLook w:val="04A0" w:firstRow="1" w:lastRow="0" w:firstColumn="1" w:lastColumn="0" w:noHBand="0" w:noVBand="1"/>
      </w:tblPr>
      <w:tblGrid>
        <w:gridCol w:w="9576"/>
      </w:tblGrid>
      <w:tr w:rsidR="002133DA" w14:paraId="4F6E3F96" w14:textId="77777777">
        <w:tc>
          <w:tcPr>
            <w:tcW w:w="9576" w:type="dxa"/>
          </w:tcPr>
          <w:p w14:paraId="434291AD" w14:textId="77777777" w:rsidR="002133DA" w:rsidRDefault="000B7663">
            <w:pPr>
              <w:pStyle w:val="a"/>
              <w:spacing w:before="72"/>
              <w:jc w:val="left"/>
            </w:pPr>
            <w:r>
              <w:t>(RAN 1) Question 1: Whether this new signaling in DCI is introduced in DCI format 1_2 in addition to format 1_1?</w:t>
            </w:r>
          </w:p>
          <w:p w14:paraId="6BDB6B4B" w14:textId="77777777" w:rsidR="002133DA" w:rsidRDefault="000B7663">
            <w:pPr>
              <w:spacing w:before="72" w:after="72"/>
              <w:jc w:val="left"/>
            </w:pPr>
            <w:r>
              <w:t xml:space="preserve">(RAN 4) </w:t>
            </w:r>
            <w:r>
              <w:rPr>
                <w:rFonts w:hint="eastAsia"/>
              </w:rPr>
              <w:t>A</w:t>
            </w:r>
            <w:r>
              <w:t xml:space="preserve">nswer: The understanding in RAN4 is that URLLC is not a common scenario for MU-MIMO, but if there are relevant use cases with MU-MIMO scheduling with DCI format 1_2, the </w:t>
            </w:r>
            <w:proofErr w:type="spellStart"/>
            <w:r>
              <w:t>signalling</w:t>
            </w:r>
            <w:proofErr w:type="spellEnd"/>
            <w:r>
              <w:t xml:space="preserve"> in DCI can be introduced in DCI format 1_2, otherwise not.</w:t>
            </w:r>
          </w:p>
          <w:p w14:paraId="5BB00718" w14:textId="77777777" w:rsidR="002133DA" w:rsidRDefault="000B7663">
            <w:pPr>
              <w:pStyle w:val="a"/>
              <w:spacing w:before="72"/>
              <w:jc w:val="left"/>
            </w:pPr>
            <w:r>
              <w:t>(RAN 1) Question 2: Whether this new signaling in DCI is supported for one or more DL multi-TRP schemes?</w:t>
            </w:r>
          </w:p>
          <w:p w14:paraId="0B0CFE76" w14:textId="77777777" w:rsidR="002133DA" w:rsidRDefault="000B7663">
            <w:pPr>
              <w:spacing w:before="72" w:after="72"/>
              <w:jc w:val="left"/>
            </w:pPr>
            <w:r>
              <w:t xml:space="preserve">(RAN 4) Answer: The understanding in RAN4 is that there are limited scenarios for MU-MIMO with </w:t>
            </w:r>
            <w:proofErr w:type="spellStart"/>
            <w:r>
              <w:t>mTRP</w:t>
            </w:r>
            <w:proofErr w:type="spellEnd"/>
            <w:r>
              <w:t xml:space="preserve"> operation. RAN4 suggests that this new </w:t>
            </w:r>
            <w:proofErr w:type="spellStart"/>
            <w:r>
              <w:t>signalling</w:t>
            </w:r>
            <w:proofErr w:type="spellEnd"/>
            <w:r>
              <w:t xml:space="preserve"> in DCI is not supported for multi-TRP schemes.</w:t>
            </w:r>
          </w:p>
          <w:p w14:paraId="0C8AA713" w14:textId="77777777" w:rsidR="002133DA" w:rsidRDefault="000B7663">
            <w:pPr>
              <w:pStyle w:val="a"/>
              <w:spacing w:before="72"/>
              <w:jc w:val="left"/>
              <w:rPr>
                <w:rFonts w:eastAsia="Malgun Gothic"/>
              </w:rPr>
            </w:pPr>
            <w:r>
              <w:t xml:space="preserve">(RAN 1) Question3: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3E382BD7" w14:textId="77777777" w:rsidR="002133DA" w:rsidRDefault="000B7663">
            <w:pPr>
              <w:spacing w:before="72" w:after="72"/>
              <w:jc w:val="left"/>
            </w:pPr>
            <w:r>
              <w:t xml:space="preserve">(RAN 4) </w:t>
            </w:r>
            <w:r>
              <w:rPr>
                <w:rFonts w:hint="eastAsia"/>
              </w:rPr>
              <w:t>A</w:t>
            </w:r>
            <w:r>
              <w:t xml:space="preserve">nswer:  This new DCI is supported if RRC parameter </w:t>
            </w:r>
            <w:proofErr w:type="spellStart"/>
            <w:r>
              <w:rPr>
                <w:i/>
              </w:rPr>
              <w:t>maxNrofCodeWordsScheduledByDCI</w:t>
            </w:r>
            <w:proofErr w:type="spellEnd"/>
            <w:r>
              <w:t xml:space="preserve"> is configured as 2 and target UE is only scheduled 1 codeword.</w:t>
            </w:r>
          </w:p>
          <w:p w14:paraId="0BF6A9D4" w14:textId="77777777" w:rsidR="002133DA" w:rsidRDefault="000B7663">
            <w:pPr>
              <w:pStyle w:val="a"/>
              <w:spacing w:before="72"/>
              <w:jc w:val="left"/>
            </w:pPr>
            <w:r>
              <w:t xml:space="preserve">(RAN 1) Question 4: Whether the new signaling in DCI is supported when the RRC </w:t>
            </w:r>
            <w:proofErr w:type="spellStart"/>
            <w:r>
              <w:t>codeBlockGroupTransmission</w:t>
            </w:r>
            <w:proofErr w:type="spellEnd"/>
            <w:r>
              <w:t xml:space="preserve"> is configured?</w:t>
            </w:r>
          </w:p>
          <w:p w14:paraId="10DDF1E0" w14:textId="77777777" w:rsidR="002133DA" w:rsidRDefault="000B7663">
            <w:pPr>
              <w:spacing w:before="72" w:after="72"/>
              <w:jc w:val="left"/>
            </w:pPr>
            <w:r>
              <w:t xml:space="preserve">(RAN 4) </w:t>
            </w:r>
            <w:r>
              <w:rPr>
                <w:rFonts w:hint="eastAsia"/>
              </w:rPr>
              <w:t>A</w:t>
            </w:r>
            <w:r>
              <w:t xml:space="preserve">nswer: This new DCI </w:t>
            </w:r>
            <w:proofErr w:type="spellStart"/>
            <w:r>
              <w:t>signalling</w:t>
            </w:r>
            <w:proofErr w:type="spellEnd"/>
            <w:r>
              <w:t xml:space="preserve"> can be supported if there are relevant use cases with MU-MIMO scheduling when the RRC</w:t>
            </w:r>
            <w:r>
              <w:rPr>
                <w:i/>
              </w:rPr>
              <w:t xml:space="preserve"> </w:t>
            </w:r>
            <w:proofErr w:type="spellStart"/>
            <w:r>
              <w:rPr>
                <w:i/>
              </w:rPr>
              <w:t>codeBlockGroupTransmission</w:t>
            </w:r>
            <w:proofErr w:type="spellEnd"/>
            <w:r>
              <w:t xml:space="preserve"> is configured, otherwise not.</w:t>
            </w:r>
          </w:p>
          <w:p w14:paraId="2D94D945" w14:textId="77777777" w:rsidR="002133DA" w:rsidRDefault="000B7663">
            <w:pPr>
              <w:pStyle w:val="a"/>
              <w:spacing w:before="72"/>
              <w:jc w:val="left"/>
            </w:pPr>
            <w:r>
              <w:t>(RAN 1) Question 5: Whether the new signaling in DCI is supported when Rel-18 DMRS is configured?</w:t>
            </w:r>
          </w:p>
          <w:p w14:paraId="425FFD10" w14:textId="77777777" w:rsidR="002133DA" w:rsidRDefault="000B7663">
            <w:pPr>
              <w:spacing w:before="72" w:after="72"/>
              <w:jc w:val="left"/>
            </w:pPr>
            <w:r>
              <w:t>(RAN 4) Answer: Y</w:t>
            </w:r>
            <w:r>
              <w:rPr>
                <w:rFonts w:hint="eastAsia"/>
              </w:rPr>
              <w:t>es</w:t>
            </w:r>
            <w:r>
              <w:t xml:space="preserve">. The new signaling can be supported for the UE with Rel-18 DMRS configured, and co-scheduled UE mentioned in DCI signaling includes both co-scheduled UEs on R15 DMRS ports and co-scheduled UEs on R18 DMRS ports. </w:t>
            </w:r>
          </w:p>
          <w:p w14:paraId="777C3636" w14:textId="77777777" w:rsidR="002133DA" w:rsidRDefault="000B7663">
            <w:pPr>
              <w:pStyle w:val="a"/>
              <w:spacing w:before="72"/>
              <w:jc w:val="left"/>
            </w:pPr>
            <w:r>
              <w:t>(RAN 1) 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7338A8EE" w14:textId="77777777" w:rsidR="002133DA" w:rsidRDefault="000B7663">
            <w:pPr>
              <w:pStyle w:val="a"/>
              <w:spacing w:before="72"/>
              <w:jc w:val="left"/>
              <w:rPr>
                <w:rFonts w:cs="Times New Roman"/>
                <w:b w:val="0"/>
                <w:u w:val="none"/>
              </w:rPr>
            </w:pPr>
            <w:r>
              <w:rPr>
                <w:rFonts w:cs="Times New Roman"/>
                <w:b w:val="0"/>
                <w:u w:val="none"/>
              </w:rPr>
              <w:t>(RAN 4) Answer: RAN4 has agreed that the revision suggested by RAN1 is not needed.</w:t>
            </w:r>
          </w:p>
          <w:p w14:paraId="5FB5A147" w14:textId="77777777" w:rsidR="002133DA" w:rsidRDefault="000B7663">
            <w:pPr>
              <w:pStyle w:val="a"/>
              <w:spacing w:before="72"/>
              <w:jc w:val="left"/>
            </w:pPr>
            <w:r>
              <w:lastRenderedPageBreak/>
              <w:t>(RAN 1) Question 7: For “Bit field mapped to index” =1/2/3/4/5, does “empty PRB without co-scheduled UE” is allowed “in all the PRBs” of the target UE.</w:t>
            </w:r>
          </w:p>
          <w:p w14:paraId="55F91382" w14:textId="77777777" w:rsidR="002133DA" w:rsidRDefault="000B7663">
            <w:pPr>
              <w:spacing w:before="72" w:after="72"/>
              <w:jc w:val="left"/>
            </w:pPr>
            <w:r>
              <w:t>(RAN 4) Answer: Yes, “For bit field mapped to index”=1/2/3/4/5”, empty PRB without co-scheduled UE is allowed in all the PRB” of the target UE.</w:t>
            </w:r>
          </w:p>
        </w:tc>
      </w:tr>
    </w:tbl>
    <w:p w14:paraId="538A43C5" w14:textId="77777777" w:rsidR="002133DA" w:rsidRDefault="000B7663">
      <w:pPr>
        <w:pStyle w:val="Heading1"/>
      </w:pPr>
      <w:r>
        <w:rPr>
          <w:lang w:val="en-US" w:eastAsia="zh-CN"/>
        </w:rPr>
        <w:lastRenderedPageBreak/>
        <w:t>Further discussion of the seven questions</w:t>
      </w:r>
    </w:p>
    <w:p w14:paraId="7A56B414" w14:textId="77777777" w:rsidR="002133DA" w:rsidRDefault="000B7663">
      <w:pPr>
        <w:pStyle w:val="Heading2"/>
        <w:rPr>
          <w:lang w:val="en-US" w:eastAsia="zh-CN"/>
        </w:rPr>
      </w:pPr>
      <w:bookmarkStart w:id="8" w:name="_Hlk54547491"/>
      <w:bookmarkEnd w:id="6"/>
      <w:bookmarkEnd w:id="7"/>
      <w:r>
        <w:rPr>
          <w:lang w:val="en-US" w:eastAsia="zh-CN"/>
        </w:rPr>
        <w:t>Question 1</w:t>
      </w:r>
    </w:p>
    <w:tbl>
      <w:tblPr>
        <w:tblStyle w:val="TableGrid"/>
        <w:tblW w:w="0" w:type="auto"/>
        <w:tblLook w:val="04A0" w:firstRow="1" w:lastRow="0" w:firstColumn="1" w:lastColumn="0" w:noHBand="0" w:noVBand="1"/>
      </w:tblPr>
      <w:tblGrid>
        <w:gridCol w:w="9576"/>
      </w:tblGrid>
      <w:tr w:rsidR="002133DA" w14:paraId="49DD354A" w14:textId="77777777">
        <w:tc>
          <w:tcPr>
            <w:tcW w:w="9576" w:type="dxa"/>
          </w:tcPr>
          <w:p w14:paraId="6B476976" w14:textId="77777777" w:rsidR="002133DA" w:rsidRDefault="000B7663">
            <w:pPr>
              <w:pStyle w:val="a"/>
              <w:spacing w:before="72"/>
              <w:jc w:val="left"/>
            </w:pPr>
            <w:r>
              <w:t>(RAN 1) Question 1: Whether this new signaling in DCI is introduced in DCI format 1_2 in addition to format 1_1?</w:t>
            </w:r>
          </w:p>
          <w:p w14:paraId="2DA5B9FF" w14:textId="77777777" w:rsidR="002133DA" w:rsidRDefault="000B7663">
            <w:pPr>
              <w:spacing w:before="72" w:after="72"/>
              <w:jc w:val="left"/>
            </w:pPr>
            <w:r>
              <w:t xml:space="preserve">(RAN 4) </w:t>
            </w:r>
            <w:r>
              <w:rPr>
                <w:rFonts w:hint="eastAsia"/>
              </w:rPr>
              <w:t>A</w:t>
            </w:r>
            <w:r>
              <w:t xml:space="preserve">nswer: The understanding in RAN4 is that URLLC is not a common scenario for MU-MIMO, but if there are relevant use cases with MU-MIMO scheduling with DCI format 1_2, the </w:t>
            </w:r>
            <w:proofErr w:type="spellStart"/>
            <w:r>
              <w:t>signalling</w:t>
            </w:r>
            <w:proofErr w:type="spellEnd"/>
            <w:r>
              <w:t xml:space="preserve"> in DCI can be introduced in DCI format 1_2, otherwise not.</w:t>
            </w:r>
          </w:p>
        </w:tc>
      </w:tr>
    </w:tbl>
    <w:p w14:paraId="465246ED" w14:textId="77777777" w:rsidR="002133DA" w:rsidRDefault="002133DA">
      <w:pPr>
        <w:jc w:val="left"/>
        <w:rPr>
          <w:rFonts w:eastAsiaTheme="minorEastAsia"/>
        </w:rPr>
      </w:pPr>
    </w:p>
    <w:p w14:paraId="5D77D347" w14:textId="77777777" w:rsidR="002133DA" w:rsidRDefault="000B7663">
      <w:pPr>
        <w:jc w:val="left"/>
        <w:rPr>
          <w:rFonts w:eastAsiaTheme="minorEastAsia"/>
        </w:rPr>
      </w:pPr>
      <w:r>
        <w:rPr>
          <w:rFonts w:eastAsiaTheme="minorEastAsia"/>
        </w:rPr>
        <w:t xml:space="preserve">FL’s assessment is that RAN 4 is leaning towards not supporting </w:t>
      </w:r>
      <w:r>
        <w:t xml:space="preserve">this new signaling in DCI in DCI format 1_2. But RAN 4 was not affirmative in the answer. Therefore, RAN 1 could further discuss this question. Based on reading companies’ </w:t>
      </w:r>
      <w:proofErr w:type="spellStart"/>
      <w:r>
        <w:t>Tdoc</w:t>
      </w:r>
      <w:proofErr w:type="spellEnd"/>
      <w:r>
        <w:t xml:space="preserve">, FL added some companies’ view into the below table. Please feel free to update the table if your view is not correctly captured. Other companies please also share your input in the table.  </w:t>
      </w:r>
    </w:p>
    <w:p w14:paraId="58F13B2F" w14:textId="77777777" w:rsidR="002133DA" w:rsidRDefault="000B7663">
      <w:pPr>
        <w:jc w:val="left"/>
        <w:rPr>
          <w:rFonts w:eastAsiaTheme="minorEastAsia"/>
          <w:b/>
          <w:bCs/>
        </w:rPr>
      </w:pPr>
      <w:r>
        <w:rPr>
          <w:b/>
          <w:bCs/>
        </w:rPr>
        <w:t>FL Question 1: Whether this new signaling in DCI is introduced in DCI format 1_2 in addition to format 1_1?</w:t>
      </w:r>
    </w:p>
    <w:tbl>
      <w:tblPr>
        <w:tblStyle w:val="TableGrid"/>
        <w:tblW w:w="0" w:type="auto"/>
        <w:tblLook w:val="04A0" w:firstRow="1" w:lastRow="0" w:firstColumn="1" w:lastColumn="0" w:noHBand="0" w:noVBand="1"/>
      </w:tblPr>
      <w:tblGrid>
        <w:gridCol w:w="2155"/>
        <w:gridCol w:w="7807"/>
      </w:tblGrid>
      <w:tr w:rsidR="002133DA" w14:paraId="21C1CFCD" w14:textId="77777777">
        <w:tc>
          <w:tcPr>
            <w:tcW w:w="2155" w:type="dxa"/>
          </w:tcPr>
          <w:p w14:paraId="39786599" w14:textId="77777777" w:rsidR="002133DA" w:rsidRDefault="000B7663">
            <w:pPr>
              <w:spacing w:before="0" w:after="0"/>
              <w:jc w:val="left"/>
              <w:rPr>
                <w:rFonts w:eastAsiaTheme="minorEastAsia"/>
              </w:rPr>
            </w:pPr>
            <w:r>
              <w:rPr>
                <w:rFonts w:eastAsiaTheme="minorEastAsia"/>
              </w:rPr>
              <w:t>Company Name</w:t>
            </w:r>
          </w:p>
        </w:tc>
        <w:tc>
          <w:tcPr>
            <w:tcW w:w="7807" w:type="dxa"/>
          </w:tcPr>
          <w:p w14:paraId="5ADE6B28" w14:textId="77777777" w:rsidR="002133DA" w:rsidRDefault="000B7663">
            <w:pPr>
              <w:spacing w:before="0" w:after="0"/>
              <w:jc w:val="left"/>
              <w:rPr>
                <w:rFonts w:eastAsiaTheme="minorEastAsia"/>
              </w:rPr>
            </w:pPr>
            <w:r>
              <w:rPr>
                <w:rFonts w:eastAsiaTheme="minorEastAsia"/>
              </w:rPr>
              <w:t>Answers to the question.</w:t>
            </w:r>
          </w:p>
        </w:tc>
      </w:tr>
      <w:tr w:rsidR="002133DA" w14:paraId="20B32A8F" w14:textId="77777777">
        <w:tc>
          <w:tcPr>
            <w:tcW w:w="2155" w:type="dxa"/>
          </w:tcPr>
          <w:p w14:paraId="234D9F07" w14:textId="77777777" w:rsidR="002133DA" w:rsidRDefault="000B7663">
            <w:pPr>
              <w:spacing w:before="0" w:after="0"/>
              <w:jc w:val="left"/>
              <w:rPr>
                <w:rFonts w:eastAsiaTheme="minorEastAsia"/>
              </w:rPr>
            </w:pPr>
            <w:r>
              <w:rPr>
                <w:rFonts w:eastAsiaTheme="minorEastAsia"/>
              </w:rPr>
              <w:t>Ericsson</w:t>
            </w:r>
          </w:p>
        </w:tc>
        <w:tc>
          <w:tcPr>
            <w:tcW w:w="7807" w:type="dxa"/>
          </w:tcPr>
          <w:p w14:paraId="73DA81D1" w14:textId="77777777" w:rsidR="002133DA" w:rsidRDefault="000B7663">
            <w:pPr>
              <w:spacing w:before="0" w:after="0"/>
              <w:jc w:val="left"/>
              <w:rPr>
                <w:rFonts w:eastAsiaTheme="minorEastAsia"/>
              </w:rPr>
            </w:pPr>
            <w:r>
              <w:rPr>
                <w:rFonts w:eastAsiaTheme="minorEastAsia"/>
              </w:rPr>
              <w:t>Yes</w:t>
            </w:r>
          </w:p>
        </w:tc>
      </w:tr>
      <w:tr w:rsidR="002133DA" w14:paraId="6E0FA6A8" w14:textId="77777777">
        <w:tc>
          <w:tcPr>
            <w:tcW w:w="2155" w:type="dxa"/>
          </w:tcPr>
          <w:p w14:paraId="14747EB4" w14:textId="77777777" w:rsidR="002133DA" w:rsidRDefault="000B7663">
            <w:pPr>
              <w:spacing w:before="0" w:after="0"/>
              <w:jc w:val="left"/>
              <w:rPr>
                <w:rFonts w:eastAsiaTheme="minorEastAsia"/>
              </w:rPr>
            </w:pPr>
            <w:r>
              <w:rPr>
                <w:rFonts w:eastAsiaTheme="minorEastAsia"/>
              </w:rPr>
              <w:t>ZTE</w:t>
            </w:r>
          </w:p>
        </w:tc>
        <w:tc>
          <w:tcPr>
            <w:tcW w:w="7807" w:type="dxa"/>
          </w:tcPr>
          <w:p w14:paraId="542D6F32" w14:textId="77777777" w:rsidR="002133DA" w:rsidRDefault="000B7663">
            <w:pPr>
              <w:spacing w:before="0" w:after="0"/>
              <w:jc w:val="left"/>
              <w:rPr>
                <w:rFonts w:eastAsiaTheme="minorEastAsia"/>
              </w:rPr>
            </w:pPr>
            <w:r>
              <w:rPr>
                <w:rFonts w:eastAsiaTheme="minorEastAsia"/>
              </w:rPr>
              <w:t>Yes</w:t>
            </w:r>
          </w:p>
        </w:tc>
      </w:tr>
      <w:tr w:rsidR="002133DA" w14:paraId="789D2EDB" w14:textId="77777777">
        <w:tc>
          <w:tcPr>
            <w:tcW w:w="2155" w:type="dxa"/>
          </w:tcPr>
          <w:p w14:paraId="69795E89" w14:textId="77777777" w:rsidR="002133DA" w:rsidRDefault="000B7663">
            <w:pPr>
              <w:spacing w:before="0" w:after="0"/>
              <w:jc w:val="left"/>
              <w:rPr>
                <w:rFonts w:eastAsiaTheme="minorEastAsia"/>
              </w:rPr>
            </w:pPr>
            <w:r>
              <w:rPr>
                <w:rFonts w:eastAsiaTheme="minorEastAsia"/>
              </w:rPr>
              <w:t>VIVO</w:t>
            </w:r>
          </w:p>
        </w:tc>
        <w:tc>
          <w:tcPr>
            <w:tcW w:w="7807" w:type="dxa"/>
          </w:tcPr>
          <w:p w14:paraId="702C8FFF" w14:textId="77777777" w:rsidR="002133DA" w:rsidRDefault="000B7663">
            <w:pPr>
              <w:spacing w:before="0" w:after="0"/>
              <w:jc w:val="left"/>
              <w:rPr>
                <w:rFonts w:eastAsiaTheme="minorEastAsia"/>
              </w:rPr>
            </w:pPr>
            <w:r>
              <w:rPr>
                <w:rFonts w:eastAsiaTheme="minorEastAsia"/>
              </w:rPr>
              <w:t>No</w:t>
            </w:r>
          </w:p>
        </w:tc>
      </w:tr>
      <w:tr w:rsidR="002133DA" w14:paraId="43ACB609" w14:textId="77777777">
        <w:tc>
          <w:tcPr>
            <w:tcW w:w="2155" w:type="dxa"/>
          </w:tcPr>
          <w:p w14:paraId="411B8643" w14:textId="77777777" w:rsidR="002133DA" w:rsidRDefault="000B7663">
            <w:pPr>
              <w:spacing w:before="0" w:after="0"/>
              <w:jc w:val="left"/>
              <w:rPr>
                <w:rFonts w:eastAsiaTheme="minorEastAsia"/>
              </w:rPr>
            </w:pPr>
            <w:r>
              <w:rPr>
                <w:rFonts w:eastAsiaTheme="minorEastAsia"/>
              </w:rPr>
              <w:t>Samsung</w:t>
            </w:r>
          </w:p>
        </w:tc>
        <w:tc>
          <w:tcPr>
            <w:tcW w:w="7807" w:type="dxa"/>
          </w:tcPr>
          <w:p w14:paraId="57FA982C" w14:textId="77777777" w:rsidR="002133DA" w:rsidRDefault="000B7663">
            <w:pPr>
              <w:spacing w:before="0" w:after="0"/>
              <w:jc w:val="left"/>
              <w:rPr>
                <w:rFonts w:eastAsiaTheme="minorEastAsia"/>
              </w:rPr>
            </w:pPr>
            <w:r>
              <w:rPr>
                <w:rFonts w:eastAsiaTheme="minorEastAsia"/>
              </w:rPr>
              <w:t>No</w:t>
            </w:r>
          </w:p>
        </w:tc>
      </w:tr>
      <w:tr w:rsidR="002133DA" w14:paraId="03B975C7" w14:textId="77777777">
        <w:tc>
          <w:tcPr>
            <w:tcW w:w="2155" w:type="dxa"/>
          </w:tcPr>
          <w:p w14:paraId="53D0603E" w14:textId="77777777" w:rsidR="002133DA" w:rsidRDefault="000B7663">
            <w:pPr>
              <w:spacing w:before="0" w:after="0"/>
              <w:jc w:val="left"/>
              <w:rPr>
                <w:rFonts w:eastAsiaTheme="minorEastAsia"/>
              </w:rPr>
            </w:pPr>
            <w:r>
              <w:rPr>
                <w:rFonts w:eastAsiaTheme="minorEastAsia"/>
              </w:rPr>
              <w:t>Nokia</w:t>
            </w:r>
          </w:p>
        </w:tc>
        <w:tc>
          <w:tcPr>
            <w:tcW w:w="7807" w:type="dxa"/>
          </w:tcPr>
          <w:p w14:paraId="7C0916B7" w14:textId="77777777" w:rsidR="002133DA" w:rsidRDefault="000B7663">
            <w:pPr>
              <w:spacing w:before="0" w:after="0"/>
              <w:jc w:val="left"/>
              <w:rPr>
                <w:rFonts w:eastAsiaTheme="minorEastAsia"/>
              </w:rPr>
            </w:pPr>
            <w:r>
              <w:rPr>
                <w:rFonts w:eastAsiaTheme="minorEastAsia"/>
              </w:rPr>
              <w:t>No</w:t>
            </w:r>
          </w:p>
        </w:tc>
      </w:tr>
      <w:tr w:rsidR="002133DA" w14:paraId="3CC6D112" w14:textId="77777777">
        <w:tc>
          <w:tcPr>
            <w:tcW w:w="2155" w:type="dxa"/>
          </w:tcPr>
          <w:p w14:paraId="7CE7FA2D" w14:textId="77777777" w:rsidR="002133DA" w:rsidRDefault="000B7663">
            <w:pPr>
              <w:spacing w:before="0" w:after="0"/>
              <w:jc w:val="left"/>
              <w:rPr>
                <w:rFonts w:eastAsiaTheme="minorEastAsia"/>
              </w:rPr>
            </w:pPr>
            <w:r>
              <w:rPr>
                <w:rFonts w:eastAsiaTheme="minorEastAsia"/>
              </w:rPr>
              <w:t>Huawei/</w:t>
            </w:r>
            <w:proofErr w:type="spellStart"/>
            <w:r>
              <w:rPr>
                <w:rFonts w:eastAsiaTheme="minorEastAsia"/>
              </w:rPr>
              <w:t>Hisi</w:t>
            </w:r>
            <w:proofErr w:type="spellEnd"/>
          </w:p>
        </w:tc>
        <w:tc>
          <w:tcPr>
            <w:tcW w:w="7807" w:type="dxa"/>
          </w:tcPr>
          <w:p w14:paraId="6A759AF6" w14:textId="77777777" w:rsidR="002133DA" w:rsidRDefault="000B7663">
            <w:pPr>
              <w:spacing w:before="0" w:after="0"/>
              <w:jc w:val="left"/>
              <w:rPr>
                <w:rFonts w:eastAsiaTheme="minorEastAsia"/>
              </w:rPr>
            </w:pPr>
            <w:r>
              <w:rPr>
                <w:rFonts w:eastAsiaTheme="minorEastAsia"/>
              </w:rPr>
              <w:t>Yes</w:t>
            </w:r>
          </w:p>
        </w:tc>
      </w:tr>
      <w:tr w:rsidR="002133DA" w14:paraId="07859D83" w14:textId="77777777">
        <w:tc>
          <w:tcPr>
            <w:tcW w:w="2155" w:type="dxa"/>
          </w:tcPr>
          <w:p w14:paraId="324F6320" w14:textId="77777777" w:rsidR="002133DA" w:rsidRDefault="000B7663">
            <w:pPr>
              <w:spacing w:after="0"/>
              <w:jc w:val="left"/>
              <w:rPr>
                <w:rFonts w:eastAsiaTheme="minorEastAsia"/>
              </w:rPr>
            </w:pPr>
            <w:r>
              <w:rPr>
                <w:rFonts w:eastAsiaTheme="minorEastAsia"/>
              </w:rPr>
              <w:t>China Telecom</w:t>
            </w:r>
          </w:p>
        </w:tc>
        <w:tc>
          <w:tcPr>
            <w:tcW w:w="7807" w:type="dxa"/>
          </w:tcPr>
          <w:p w14:paraId="2A9A9652" w14:textId="77777777" w:rsidR="002133DA" w:rsidRDefault="000B7663">
            <w:pPr>
              <w:spacing w:after="0"/>
              <w:jc w:val="left"/>
              <w:rPr>
                <w:rFonts w:eastAsiaTheme="minorEastAsia"/>
              </w:rPr>
            </w:pPr>
            <w:r>
              <w:rPr>
                <w:rFonts w:eastAsiaTheme="minorEastAsia"/>
              </w:rPr>
              <w:t>No</w:t>
            </w:r>
          </w:p>
        </w:tc>
      </w:tr>
      <w:tr w:rsidR="002133DA" w14:paraId="705CF097" w14:textId="77777777">
        <w:tc>
          <w:tcPr>
            <w:tcW w:w="2155" w:type="dxa"/>
          </w:tcPr>
          <w:p w14:paraId="2BF85646" w14:textId="77777777" w:rsidR="002133DA" w:rsidRDefault="002133DA">
            <w:pPr>
              <w:spacing w:before="0" w:after="0"/>
              <w:jc w:val="left"/>
              <w:rPr>
                <w:rFonts w:eastAsiaTheme="minorEastAsia"/>
              </w:rPr>
            </w:pPr>
          </w:p>
        </w:tc>
        <w:tc>
          <w:tcPr>
            <w:tcW w:w="7807" w:type="dxa"/>
          </w:tcPr>
          <w:p w14:paraId="7112914B" w14:textId="77777777" w:rsidR="002133DA" w:rsidRDefault="002133DA">
            <w:pPr>
              <w:spacing w:before="0" w:after="0"/>
              <w:jc w:val="left"/>
              <w:rPr>
                <w:rFonts w:eastAsiaTheme="minorEastAsia"/>
              </w:rPr>
            </w:pPr>
          </w:p>
        </w:tc>
      </w:tr>
      <w:tr w:rsidR="002133DA" w14:paraId="3CABA23C" w14:textId="77777777">
        <w:tc>
          <w:tcPr>
            <w:tcW w:w="2155" w:type="dxa"/>
          </w:tcPr>
          <w:p w14:paraId="3886C4EC" w14:textId="77777777" w:rsidR="002133DA" w:rsidRDefault="000B7663">
            <w:pPr>
              <w:spacing w:before="0" w:after="0"/>
              <w:jc w:val="left"/>
              <w:rPr>
                <w:rFonts w:eastAsiaTheme="minorEastAsia"/>
              </w:rPr>
            </w:pPr>
            <w:r>
              <w:rPr>
                <w:rFonts w:eastAsiaTheme="minorEastAsia"/>
              </w:rPr>
              <w:t>Qualcomm</w:t>
            </w:r>
          </w:p>
        </w:tc>
        <w:tc>
          <w:tcPr>
            <w:tcW w:w="7807" w:type="dxa"/>
          </w:tcPr>
          <w:p w14:paraId="253D5326" w14:textId="77777777" w:rsidR="002133DA" w:rsidRDefault="000B7663">
            <w:pPr>
              <w:spacing w:before="0" w:after="0"/>
              <w:jc w:val="left"/>
              <w:rPr>
                <w:rFonts w:eastAsiaTheme="minorEastAsia"/>
              </w:rPr>
            </w:pPr>
            <w:r>
              <w:rPr>
                <w:rFonts w:eastAsiaTheme="minorEastAsia"/>
              </w:rPr>
              <w:t>No</w:t>
            </w:r>
          </w:p>
        </w:tc>
      </w:tr>
      <w:tr w:rsidR="002133DA" w14:paraId="50CF046B" w14:textId="77777777">
        <w:tc>
          <w:tcPr>
            <w:tcW w:w="2155" w:type="dxa"/>
          </w:tcPr>
          <w:p w14:paraId="1F7BB1F0" w14:textId="77777777" w:rsidR="002133DA" w:rsidRDefault="000B7663">
            <w:pPr>
              <w:spacing w:before="0" w:after="0"/>
              <w:jc w:val="left"/>
              <w:rPr>
                <w:rFonts w:eastAsiaTheme="minorEastAsia"/>
              </w:rPr>
            </w:pPr>
            <w:r>
              <w:rPr>
                <w:rFonts w:eastAsiaTheme="minorEastAsia" w:hint="eastAsia"/>
                <w:lang w:eastAsia="zh-CN"/>
              </w:rPr>
              <w:t>OPPO</w:t>
            </w:r>
          </w:p>
        </w:tc>
        <w:tc>
          <w:tcPr>
            <w:tcW w:w="7807" w:type="dxa"/>
          </w:tcPr>
          <w:p w14:paraId="67660B5E" w14:textId="77777777" w:rsidR="002133DA" w:rsidRDefault="000B7663">
            <w:pPr>
              <w:spacing w:before="0" w:after="0"/>
              <w:jc w:val="left"/>
              <w:rPr>
                <w:rFonts w:eastAsiaTheme="minorEastAsia"/>
              </w:rPr>
            </w:pPr>
            <w:r>
              <w:rPr>
                <w:rFonts w:eastAsiaTheme="minorEastAsia" w:hint="eastAsia"/>
                <w:lang w:eastAsia="zh-CN"/>
              </w:rPr>
              <w:t>N</w:t>
            </w:r>
            <w:r>
              <w:rPr>
                <w:rFonts w:eastAsiaTheme="minorEastAsia"/>
                <w:lang w:eastAsia="zh-CN"/>
              </w:rPr>
              <w:t>o</w:t>
            </w:r>
          </w:p>
        </w:tc>
      </w:tr>
      <w:tr w:rsidR="002133DA" w14:paraId="1AB62889" w14:textId="77777777">
        <w:tc>
          <w:tcPr>
            <w:tcW w:w="2155" w:type="dxa"/>
          </w:tcPr>
          <w:p w14:paraId="30E94C99" w14:textId="77777777" w:rsidR="002133DA" w:rsidRDefault="000B7663">
            <w:pPr>
              <w:spacing w:after="0"/>
              <w:jc w:val="left"/>
              <w:rPr>
                <w:rFonts w:eastAsiaTheme="minorEastAsia"/>
                <w:lang w:eastAsia="zh-CN"/>
              </w:rPr>
            </w:pPr>
            <w:r>
              <w:rPr>
                <w:rFonts w:eastAsiaTheme="minorEastAsia"/>
                <w:lang w:eastAsia="zh-CN"/>
              </w:rPr>
              <w:t>Apple</w:t>
            </w:r>
          </w:p>
        </w:tc>
        <w:tc>
          <w:tcPr>
            <w:tcW w:w="7807" w:type="dxa"/>
          </w:tcPr>
          <w:p w14:paraId="012C4741" w14:textId="77777777" w:rsidR="002133DA" w:rsidRDefault="000B7663">
            <w:pPr>
              <w:spacing w:after="0"/>
              <w:jc w:val="left"/>
              <w:rPr>
                <w:rFonts w:eastAsiaTheme="minorEastAsia"/>
                <w:lang w:eastAsia="zh-CN"/>
              </w:rPr>
            </w:pPr>
            <w:r>
              <w:rPr>
                <w:rFonts w:eastAsiaTheme="minorEastAsia"/>
                <w:lang w:eastAsia="zh-CN"/>
              </w:rPr>
              <w:t>Yes</w:t>
            </w:r>
          </w:p>
        </w:tc>
      </w:tr>
      <w:tr w:rsidR="00E11858" w14:paraId="59D94764" w14:textId="77777777">
        <w:tc>
          <w:tcPr>
            <w:tcW w:w="2155" w:type="dxa"/>
          </w:tcPr>
          <w:p w14:paraId="1B6A2BF7" w14:textId="2B6E7A99" w:rsidR="00E11858" w:rsidRDefault="00E11858">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53255275" w14:textId="11BEFB34" w:rsidR="00E11858" w:rsidRDefault="00E11858">
            <w:pPr>
              <w:spacing w:after="0"/>
              <w:jc w:val="left"/>
              <w:rPr>
                <w:rFonts w:eastAsiaTheme="minorEastAsia"/>
                <w:lang w:eastAsia="zh-CN"/>
              </w:rPr>
            </w:pPr>
            <w:r>
              <w:rPr>
                <w:rFonts w:eastAsiaTheme="minorEastAsia" w:hint="eastAsia"/>
                <w:lang w:eastAsia="zh-CN"/>
              </w:rPr>
              <w:t>Y</w:t>
            </w:r>
            <w:r>
              <w:rPr>
                <w:rFonts w:eastAsiaTheme="minorEastAsia"/>
                <w:lang w:eastAsia="zh-CN"/>
              </w:rPr>
              <w:t>es</w:t>
            </w:r>
          </w:p>
        </w:tc>
      </w:tr>
      <w:tr w:rsidR="007913FE" w14:paraId="6950DA38" w14:textId="77777777">
        <w:tc>
          <w:tcPr>
            <w:tcW w:w="2155" w:type="dxa"/>
          </w:tcPr>
          <w:p w14:paraId="77B5809F" w14:textId="7403AD81" w:rsidR="007913FE" w:rsidRDefault="007913FE">
            <w:pPr>
              <w:spacing w:after="0"/>
              <w:jc w:val="left"/>
              <w:rPr>
                <w:rFonts w:eastAsiaTheme="minorEastAsia"/>
                <w:lang w:eastAsia="zh-CN"/>
              </w:rPr>
            </w:pPr>
            <w:r>
              <w:rPr>
                <w:rFonts w:eastAsiaTheme="minorEastAsia"/>
                <w:lang w:eastAsia="zh-CN"/>
              </w:rPr>
              <w:t>Google</w:t>
            </w:r>
          </w:p>
        </w:tc>
        <w:tc>
          <w:tcPr>
            <w:tcW w:w="7807" w:type="dxa"/>
          </w:tcPr>
          <w:p w14:paraId="091442BC" w14:textId="390F0535" w:rsidR="007913FE" w:rsidRDefault="007913FE">
            <w:pPr>
              <w:spacing w:after="0"/>
              <w:jc w:val="left"/>
              <w:rPr>
                <w:rFonts w:eastAsiaTheme="minorEastAsia"/>
                <w:lang w:eastAsia="zh-CN"/>
              </w:rPr>
            </w:pPr>
            <w:r>
              <w:rPr>
                <w:rFonts w:eastAsiaTheme="minorEastAsia"/>
                <w:lang w:eastAsia="zh-CN"/>
              </w:rPr>
              <w:t>Yes</w:t>
            </w:r>
          </w:p>
        </w:tc>
      </w:tr>
    </w:tbl>
    <w:p w14:paraId="593DD1C8" w14:textId="77777777" w:rsidR="002133DA" w:rsidRDefault="002133DA">
      <w:pPr>
        <w:jc w:val="left"/>
        <w:rPr>
          <w:rFonts w:eastAsiaTheme="minorEastAsia"/>
        </w:rPr>
      </w:pPr>
    </w:p>
    <w:p w14:paraId="05C36E2C" w14:textId="699B64C3" w:rsidR="00C75DA0" w:rsidRDefault="00C75DA0" w:rsidP="00C75DA0">
      <w:pPr>
        <w:pStyle w:val="Heading3"/>
      </w:pPr>
      <w:r>
        <w:t>Round 2 discussion</w:t>
      </w:r>
    </w:p>
    <w:p w14:paraId="63461934" w14:textId="77777777" w:rsidR="00965C3A" w:rsidRDefault="00965C3A" w:rsidP="00965C3A">
      <w:pPr>
        <w:rPr>
          <w:lang w:val="en-GB"/>
        </w:rPr>
      </w:pPr>
      <w:r>
        <w:rPr>
          <w:lang w:val="en-GB"/>
        </w:rPr>
        <w:t xml:space="preserve">Based on the input from companies in the above table, the situation is summarized as below. </w:t>
      </w:r>
    </w:p>
    <w:p w14:paraId="1341C113" w14:textId="77777777" w:rsidR="00965C3A" w:rsidRPr="00500C32" w:rsidRDefault="00965C3A" w:rsidP="00965C3A">
      <w:pPr>
        <w:rPr>
          <w:b/>
          <w:bCs/>
        </w:rPr>
      </w:pPr>
      <w:r w:rsidRPr="00500C32">
        <w:rPr>
          <w:b/>
          <w:bCs/>
        </w:rPr>
        <w:t>Option 1: new signaling in DCI is introduced in DCI format 1_2 in addition to format 1_1.</w:t>
      </w:r>
    </w:p>
    <w:p w14:paraId="5C98BFEE" w14:textId="77777777" w:rsidR="00965C3A" w:rsidRPr="00500C32" w:rsidRDefault="00965C3A" w:rsidP="00965C3A">
      <w:pPr>
        <w:pStyle w:val="ListParagraph"/>
        <w:numPr>
          <w:ilvl w:val="0"/>
          <w:numId w:val="10"/>
        </w:numPr>
        <w:rPr>
          <w:rFonts w:ascii="Times New Roman" w:hAnsi="Times New Roman"/>
          <w:b/>
          <w:bCs/>
          <w:sz w:val="20"/>
          <w:szCs w:val="20"/>
        </w:rPr>
      </w:pPr>
      <w:r w:rsidRPr="00500C32">
        <w:rPr>
          <w:rFonts w:ascii="Times New Roman" w:hAnsi="Times New Roman"/>
          <w:b/>
          <w:bCs/>
          <w:sz w:val="20"/>
          <w:szCs w:val="20"/>
        </w:rPr>
        <w:t>Supported by</w:t>
      </w:r>
      <w:r>
        <w:rPr>
          <w:rFonts w:ascii="Times New Roman" w:hAnsi="Times New Roman"/>
          <w:b/>
          <w:bCs/>
          <w:sz w:val="20"/>
          <w:szCs w:val="20"/>
        </w:rPr>
        <w:t xml:space="preserve"> (6)</w:t>
      </w:r>
      <w:r w:rsidRPr="00500C32">
        <w:rPr>
          <w:rFonts w:ascii="Times New Roman" w:hAnsi="Times New Roman"/>
          <w:b/>
          <w:bCs/>
          <w:sz w:val="20"/>
          <w:szCs w:val="20"/>
        </w:rPr>
        <w:t>: Ericsson, ZTE, Huawei/</w:t>
      </w:r>
      <w:proofErr w:type="spellStart"/>
      <w:r w:rsidRPr="00500C32">
        <w:rPr>
          <w:rFonts w:ascii="Times New Roman" w:hAnsi="Times New Roman"/>
          <w:b/>
          <w:bCs/>
          <w:sz w:val="20"/>
          <w:szCs w:val="20"/>
        </w:rPr>
        <w:t>Hisi</w:t>
      </w:r>
      <w:proofErr w:type="spellEnd"/>
      <w:r w:rsidRPr="00500C32">
        <w:rPr>
          <w:rFonts w:ascii="Times New Roman" w:hAnsi="Times New Roman"/>
          <w:b/>
          <w:bCs/>
          <w:sz w:val="20"/>
          <w:szCs w:val="20"/>
        </w:rPr>
        <w:t>, Apple, CATT, Google</w:t>
      </w:r>
    </w:p>
    <w:p w14:paraId="6B07F8FB" w14:textId="1D710194" w:rsidR="00965C3A" w:rsidRPr="00500C32" w:rsidRDefault="00965C3A" w:rsidP="00965C3A">
      <w:pPr>
        <w:rPr>
          <w:b/>
          <w:bCs/>
        </w:rPr>
      </w:pPr>
      <w:r w:rsidRPr="00500C32">
        <w:rPr>
          <w:b/>
          <w:bCs/>
        </w:rPr>
        <w:lastRenderedPageBreak/>
        <w:t>Option 2: new signaling in DCI is</w:t>
      </w:r>
      <w:r w:rsidR="003545A7">
        <w:rPr>
          <w:b/>
          <w:bCs/>
        </w:rPr>
        <w:t xml:space="preserve"> </w:t>
      </w:r>
      <w:r w:rsidR="003545A7" w:rsidRPr="003545A7">
        <w:rPr>
          <w:b/>
          <w:bCs/>
          <w:color w:val="FF0000"/>
        </w:rPr>
        <w:t>not</w:t>
      </w:r>
      <w:r w:rsidRPr="003545A7">
        <w:rPr>
          <w:b/>
          <w:bCs/>
          <w:color w:val="FF0000"/>
        </w:rPr>
        <w:t xml:space="preserve"> </w:t>
      </w:r>
      <w:r w:rsidRPr="00500C32">
        <w:rPr>
          <w:b/>
          <w:bCs/>
        </w:rPr>
        <w:t>introduced in DCI format 1_2 in addition to format 1_1.</w:t>
      </w:r>
    </w:p>
    <w:p w14:paraId="2BE7A820" w14:textId="77777777" w:rsidR="00965C3A" w:rsidRPr="00500C32" w:rsidRDefault="00965C3A" w:rsidP="00965C3A">
      <w:pPr>
        <w:pStyle w:val="ListParagraph"/>
        <w:numPr>
          <w:ilvl w:val="0"/>
          <w:numId w:val="9"/>
        </w:numPr>
        <w:rPr>
          <w:rFonts w:ascii="Times New Roman" w:hAnsi="Times New Roman"/>
          <w:b/>
          <w:bCs/>
          <w:sz w:val="20"/>
          <w:szCs w:val="20"/>
          <w:lang w:val="en-GB"/>
        </w:rPr>
      </w:pPr>
      <w:r w:rsidRPr="00500C32">
        <w:rPr>
          <w:rFonts w:ascii="Times New Roman" w:hAnsi="Times New Roman"/>
          <w:b/>
          <w:bCs/>
          <w:sz w:val="20"/>
          <w:szCs w:val="20"/>
          <w:lang w:val="en-GB"/>
        </w:rPr>
        <w:t>Supported by</w:t>
      </w:r>
      <w:r>
        <w:rPr>
          <w:rFonts w:ascii="Times New Roman" w:hAnsi="Times New Roman"/>
          <w:b/>
          <w:bCs/>
          <w:sz w:val="20"/>
          <w:szCs w:val="20"/>
          <w:lang w:val="en-GB"/>
        </w:rPr>
        <w:t xml:space="preserve"> (7): VIVO, Samsung, Nokia, China Telecom, Qualcomm, OPPO</w:t>
      </w:r>
    </w:p>
    <w:p w14:paraId="71299FAD" w14:textId="77777777" w:rsidR="00965C3A" w:rsidRDefault="00965C3A" w:rsidP="00965C3A">
      <w:pPr>
        <w:rPr>
          <w:lang w:val="en-GB"/>
        </w:rPr>
      </w:pPr>
      <w:r>
        <w:rPr>
          <w:lang w:val="en-GB"/>
        </w:rPr>
        <w:t xml:space="preserve">Companies’ views are almost equally split. In this situation, the following is proposed. </w:t>
      </w:r>
    </w:p>
    <w:p w14:paraId="64DF97B2" w14:textId="77777777" w:rsidR="00965C3A" w:rsidRPr="00500C32" w:rsidRDefault="00965C3A" w:rsidP="00965C3A">
      <w:pPr>
        <w:rPr>
          <w:b/>
          <w:bCs/>
        </w:rPr>
      </w:pPr>
      <w:r w:rsidRPr="00BC3A29">
        <w:rPr>
          <w:b/>
          <w:bCs/>
          <w:highlight w:val="cyan"/>
        </w:rPr>
        <w:t>Proposed conclusion 1:</w:t>
      </w:r>
      <w:r w:rsidRPr="00500C32">
        <w:rPr>
          <w:b/>
          <w:bCs/>
        </w:rPr>
        <w:t xml:space="preserve"> There is no consensus to support this new signaling in DCI</w:t>
      </w:r>
      <w:r>
        <w:rPr>
          <w:b/>
          <w:bCs/>
        </w:rPr>
        <w:t xml:space="preserve"> format 1_2 </w:t>
      </w:r>
      <w:r w:rsidRPr="00500C32">
        <w:rPr>
          <w:b/>
          <w:bCs/>
        </w:rPr>
        <w:t>for advanced receiver on MU-MIMO scenario</w:t>
      </w:r>
      <w:r>
        <w:rPr>
          <w:b/>
          <w:bCs/>
        </w:rPr>
        <w:t xml:space="preserve"> in Rel-18. </w:t>
      </w:r>
      <w:r w:rsidRPr="00500C32">
        <w:rPr>
          <w:b/>
          <w:bCs/>
        </w:rPr>
        <w:t xml:space="preserve"> </w:t>
      </w:r>
    </w:p>
    <w:tbl>
      <w:tblPr>
        <w:tblStyle w:val="TableGrid"/>
        <w:tblW w:w="0" w:type="auto"/>
        <w:tblLook w:val="04A0" w:firstRow="1" w:lastRow="0" w:firstColumn="1" w:lastColumn="0" w:noHBand="0" w:noVBand="1"/>
      </w:tblPr>
      <w:tblGrid>
        <w:gridCol w:w="2155"/>
        <w:gridCol w:w="7807"/>
      </w:tblGrid>
      <w:tr w:rsidR="00965C3A" w14:paraId="7377D5E2" w14:textId="77777777" w:rsidTr="008C10B9">
        <w:tc>
          <w:tcPr>
            <w:tcW w:w="2155" w:type="dxa"/>
          </w:tcPr>
          <w:p w14:paraId="70CB7E93" w14:textId="77777777" w:rsidR="00965C3A" w:rsidRDefault="00965C3A" w:rsidP="008C10B9">
            <w:pPr>
              <w:spacing w:before="0" w:after="0"/>
              <w:jc w:val="left"/>
              <w:rPr>
                <w:rFonts w:eastAsiaTheme="minorEastAsia"/>
              </w:rPr>
            </w:pPr>
            <w:r>
              <w:rPr>
                <w:rFonts w:eastAsiaTheme="minorEastAsia"/>
              </w:rPr>
              <w:t>Company Name</w:t>
            </w:r>
          </w:p>
        </w:tc>
        <w:tc>
          <w:tcPr>
            <w:tcW w:w="7807" w:type="dxa"/>
          </w:tcPr>
          <w:p w14:paraId="49C3B15B" w14:textId="77777777" w:rsidR="00965C3A" w:rsidRDefault="00965C3A" w:rsidP="008C10B9">
            <w:pPr>
              <w:spacing w:before="0" w:after="0"/>
              <w:jc w:val="left"/>
              <w:rPr>
                <w:rFonts w:eastAsiaTheme="minorEastAsia"/>
              </w:rPr>
            </w:pPr>
            <w:r>
              <w:rPr>
                <w:rFonts w:eastAsiaTheme="minorEastAsia"/>
              </w:rPr>
              <w:t>Comments</w:t>
            </w:r>
          </w:p>
        </w:tc>
      </w:tr>
      <w:tr w:rsidR="00965C3A" w14:paraId="6D89BD46" w14:textId="77777777" w:rsidTr="008C10B9">
        <w:tc>
          <w:tcPr>
            <w:tcW w:w="2155" w:type="dxa"/>
          </w:tcPr>
          <w:p w14:paraId="57553989" w14:textId="18953159" w:rsidR="00965C3A" w:rsidRDefault="00D352BB" w:rsidP="008C10B9">
            <w:pPr>
              <w:spacing w:before="0"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7B8D0F1D" w14:textId="0BF3EB1B" w:rsidR="00965C3A" w:rsidRDefault="00D352BB" w:rsidP="008C10B9">
            <w:pPr>
              <w:spacing w:before="0" w:after="0"/>
              <w:jc w:val="left"/>
              <w:rPr>
                <w:rFonts w:eastAsiaTheme="minorEastAsia"/>
                <w:lang w:eastAsia="zh-CN"/>
              </w:rPr>
            </w:pPr>
            <w:r>
              <w:rPr>
                <w:rFonts w:eastAsiaTheme="minorEastAsia" w:hint="eastAsia"/>
                <w:lang w:eastAsia="zh-CN"/>
              </w:rPr>
              <w:t>W</w:t>
            </w:r>
            <w:r>
              <w:rPr>
                <w:rFonts w:eastAsiaTheme="minorEastAsia"/>
                <w:lang w:eastAsia="zh-CN"/>
              </w:rPr>
              <w:t>e can live with that. Btw, is that a typo? As option1 and option2 are the same. Option 2 should be not introduced.</w:t>
            </w:r>
          </w:p>
        </w:tc>
      </w:tr>
      <w:tr w:rsidR="009B26C3" w14:paraId="49D81ACF" w14:textId="77777777" w:rsidTr="008C10B9">
        <w:tc>
          <w:tcPr>
            <w:tcW w:w="2155" w:type="dxa"/>
          </w:tcPr>
          <w:p w14:paraId="582F1C71" w14:textId="70792ED4" w:rsidR="009B26C3" w:rsidRDefault="009B26C3" w:rsidP="009B26C3">
            <w:pPr>
              <w:spacing w:before="0" w:after="0"/>
              <w:jc w:val="left"/>
              <w:rPr>
                <w:rFonts w:eastAsiaTheme="minorEastAsia"/>
              </w:rPr>
            </w:pPr>
            <w:r>
              <w:rPr>
                <w:rFonts w:eastAsia="Malgun Gothic" w:hint="eastAsia"/>
                <w:lang w:eastAsia="ko-KR"/>
              </w:rPr>
              <w:t>S</w:t>
            </w:r>
            <w:r>
              <w:rPr>
                <w:rFonts w:eastAsia="Malgun Gothic"/>
                <w:lang w:eastAsia="ko-KR"/>
              </w:rPr>
              <w:t>amsung</w:t>
            </w:r>
          </w:p>
        </w:tc>
        <w:tc>
          <w:tcPr>
            <w:tcW w:w="7807" w:type="dxa"/>
          </w:tcPr>
          <w:p w14:paraId="2262F830" w14:textId="67473FAA" w:rsidR="009B26C3" w:rsidRDefault="009B26C3" w:rsidP="009B26C3">
            <w:pPr>
              <w:spacing w:before="0" w:after="0"/>
              <w:jc w:val="left"/>
              <w:rPr>
                <w:rFonts w:eastAsiaTheme="minorEastAsia"/>
              </w:rPr>
            </w:pPr>
            <w:r w:rsidRPr="00803A03">
              <w:rPr>
                <w:rFonts w:eastAsia="Malgun Gothic" w:hint="eastAsia"/>
                <w:lang w:eastAsia="ko-KR"/>
              </w:rPr>
              <w:t xml:space="preserve">We </w:t>
            </w:r>
            <w:r>
              <w:rPr>
                <w:rFonts w:eastAsia="Malgun Gothic"/>
                <w:lang w:eastAsia="ko-KR"/>
              </w:rPr>
              <w:t>are fine with the conclusion. We have same understanding with CATT.</w:t>
            </w:r>
          </w:p>
        </w:tc>
      </w:tr>
    </w:tbl>
    <w:p w14:paraId="785793FB" w14:textId="77777777" w:rsidR="00C75DA0" w:rsidRPr="00C75DA0" w:rsidRDefault="00C75DA0" w:rsidP="00C75DA0">
      <w:pPr>
        <w:rPr>
          <w:lang w:val="en-GB"/>
        </w:rPr>
      </w:pPr>
    </w:p>
    <w:p w14:paraId="33A5CBF9" w14:textId="77777777" w:rsidR="002133DA" w:rsidRDefault="000B7663">
      <w:pPr>
        <w:pStyle w:val="Heading2"/>
        <w:rPr>
          <w:lang w:val="en-US" w:eastAsia="zh-CN"/>
        </w:rPr>
      </w:pPr>
      <w:r>
        <w:rPr>
          <w:lang w:val="en-US" w:eastAsia="zh-CN"/>
        </w:rPr>
        <w:t>Question 2</w:t>
      </w:r>
    </w:p>
    <w:tbl>
      <w:tblPr>
        <w:tblStyle w:val="TableGrid"/>
        <w:tblW w:w="0" w:type="auto"/>
        <w:tblLook w:val="04A0" w:firstRow="1" w:lastRow="0" w:firstColumn="1" w:lastColumn="0" w:noHBand="0" w:noVBand="1"/>
      </w:tblPr>
      <w:tblGrid>
        <w:gridCol w:w="9576"/>
      </w:tblGrid>
      <w:tr w:rsidR="002133DA" w14:paraId="4DB125F8" w14:textId="77777777">
        <w:tc>
          <w:tcPr>
            <w:tcW w:w="9576" w:type="dxa"/>
          </w:tcPr>
          <w:p w14:paraId="7A8ED73C" w14:textId="77777777" w:rsidR="002133DA" w:rsidRDefault="000B7663">
            <w:pPr>
              <w:pStyle w:val="a"/>
              <w:spacing w:before="72"/>
              <w:jc w:val="left"/>
            </w:pPr>
            <w:r>
              <w:t>(RAN 1) Question 2: Whether this new signaling in DCI is supported for one or more DL multi-TRP schemes?</w:t>
            </w:r>
          </w:p>
          <w:p w14:paraId="54E41973" w14:textId="77777777" w:rsidR="002133DA" w:rsidRDefault="000B7663">
            <w:pPr>
              <w:spacing w:before="72" w:after="72"/>
              <w:jc w:val="left"/>
            </w:pPr>
            <w:r>
              <w:t xml:space="preserve">(RAN 4) Answer: The understanding in RAN4 is that there are limited scenarios for MU-MIMO with </w:t>
            </w:r>
            <w:proofErr w:type="spellStart"/>
            <w:r>
              <w:t>mTRP</w:t>
            </w:r>
            <w:proofErr w:type="spellEnd"/>
            <w:r>
              <w:t xml:space="preserve"> operation. RAN4 suggests that this new </w:t>
            </w:r>
            <w:proofErr w:type="spellStart"/>
            <w:r>
              <w:t>signalling</w:t>
            </w:r>
            <w:proofErr w:type="spellEnd"/>
            <w:r>
              <w:t xml:space="preserve"> in DCI is not supported for multi-TRP schemes.</w:t>
            </w:r>
          </w:p>
        </w:tc>
      </w:tr>
    </w:tbl>
    <w:p w14:paraId="200A8917" w14:textId="77777777" w:rsidR="002133DA" w:rsidRDefault="002133DA">
      <w:pPr>
        <w:rPr>
          <w:rFonts w:eastAsiaTheme="minorEastAsia"/>
        </w:rPr>
      </w:pPr>
    </w:p>
    <w:p w14:paraId="4F3A03B5" w14:textId="77777777" w:rsidR="002133DA" w:rsidRDefault="000B7663">
      <w:pPr>
        <w:jc w:val="left"/>
        <w:rPr>
          <w:rFonts w:eastAsiaTheme="minorEastAsia"/>
        </w:rPr>
      </w:pPr>
      <w:r>
        <w:rPr>
          <w:rFonts w:eastAsiaTheme="minorEastAsia"/>
        </w:rPr>
        <w:t xml:space="preserve">FL’s assessment is that RAN 4 already concluded that </w:t>
      </w:r>
      <w:r>
        <w:t xml:space="preserve">this new </w:t>
      </w:r>
      <w:proofErr w:type="spellStart"/>
      <w:r>
        <w:t>signalling</w:t>
      </w:r>
      <w:proofErr w:type="spellEnd"/>
      <w:r>
        <w:t xml:space="preserve"> in DCI is not supported for multi-TRP schemes. The next question is that whether RAN1 need to update RAN1 specification to capture this concluded answer from RAN 4? </w:t>
      </w:r>
    </w:p>
    <w:p w14:paraId="7FAD141C" w14:textId="77777777" w:rsidR="002133DA" w:rsidRDefault="000B7663">
      <w:pPr>
        <w:jc w:val="left"/>
        <w:rPr>
          <w:rFonts w:eastAsiaTheme="minorEastAsia"/>
          <w:b/>
          <w:bCs/>
        </w:rPr>
      </w:pPr>
      <w:r>
        <w:rPr>
          <w:b/>
          <w:bCs/>
        </w:rPr>
        <w:t xml:space="preserve">FL Question 2: whether any update in RAN1 specification is needed to capture the answer from RAN4 that the new </w:t>
      </w:r>
      <w:proofErr w:type="spellStart"/>
      <w:r>
        <w:rPr>
          <w:b/>
          <w:bCs/>
        </w:rPr>
        <w:t>signalling</w:t>
      </w:r>
      <w:proofErr w:type="spellEnd"/>
      <w:r>
        <w:rPr>
          <w:b/>
          <w:bCs/>
        </w:rPr>
        <w:t xml:space="preserve"> in DCI is not supported for multi-TRP schemes?</w:t>
      </w:r>
    </w:p>
    <w:tbl>
      <w:tblPr>
        <w:tblStyle w:val="TableGrid"/>
        <w:tblW w:w="0" w:type="auto"/>
        <w:tblLook w:val="04A0" w:firstRow="1" w:lastRow="0" w:firstColumn="1" w:lastColumn="0" w:noHBand="0" w:noVBand="1"/>
      </w:tblPr>
      <w:tblGrid>
        <w:gridCol w:w="2155"/>
        <w:gridCol w:w="7807"/>
      </w:tblGrid>
      <w:tr w:rsidR="002133DA" w14:paraId="71D2E7F8" w14:textId="77777777">
        <w:tc>
          <w:tcPr>
            <w:tcW w:w="2155" w:type="dxa"/>
          </w:tcPr>
          <w:p w14:paraId="2DE982D0" w14:textId="77777777" w:rsidR="002133DA" w:rsidRDefault="000B7663">
            <w:pPr>
              <w:spacing w:before="0" w:after="0"/>
              <w:jc w:val="left"/>
              <w:rPr>
                <w:rFonts w:eastAsiaTheme="minorEastAsia"/>
              </w:rPr>
            </w:pPr>
            <w:r>
              <w:rPr>
                <w:rFonts w:eastAsiaTheme="minorEastAsia"/>
              </w:rPr>
              <w:t>Company Name</w:t>
            </w:r>
          </w:p>
        </w:tc>
        <w:tc>
          <w:tcPr>
            <w:tcW w:w="7807" w:type="dxa"/>
          </w:tcPr>
          <w:p w14:paraId="724C3D27" w14:textId="77777777" w:rsidR="002133DA" w:rsidRDefault="000B7663">
            <w:pPr>
              <w:spacing w:before="0" w:after="0"/>
              <w:jc w:val="left"/>
              <w:rPr>
                <w:rFonts w:eastAsiaTheme="minorEastAsia"/>
              </w:rPr>
            </w:pPr>
            <w:r>
              <w:rPr>
                <w:rFonts w:eastAsiaTheme="minorEastAsia"/>
              </w:rPr>
              <w:t>Answers to the question.</w:t>
            </w:r>
          </w:p>
        </w:tc>
      </w:tr>
      <w:tr w:rsidR="002133DA" w14:paraId="5DCEDE0E" w14:textId="77777777">
        <w:tc>
          <w:tcPr>
            <w:tcW w:w="2155" w:type="dxa"/>
          </w:tcPr>
          <w:p w14:paraId="4319F706" w14:textId="77777777" w:rsidR="002133DA" w:rsidRDefault="000B7663">
            <w:pPr>
              <w:spacing w:before="0" w:after="0"/>
              <w:jc w:val="left"/>
              <w:rPr>
                <w:rFonts w:eastAsiaTheme="minorEastAsia"/>
              </w:rPr>
            </w:pPr>
            <w:r>
              <w:rPr>
                <w:rFonts w:eastAsiaTheme="minorEastAsia" w:hint="eastAsia"/>
              </w:rPr>
              <w:t>Samsung</w:t>
            </w:r>
          </w:p>
        </w:tc>
        <w:tc>
          <w:tcPr>
            <w:tcW w:w="7807" w:type="dxa"/>
          </w:tcPr>
          <w:p w14:paraId="56268A9A" w14:textId="77777777" w:rsidR="002133DA" w:rsidRDefault="000B7663">
            <w:pPr>
              <w:spacing w:before="0" w:after="0"/>
              <w:jc w:val="left"/>
              <w:rPr>
                <w:rFonts w:eastAsia="Malgun Gothic"/>
                <w:lang w:eastAsia="ko-KR"/>
              </w:rPr>
            </w:pPr>
            <w:r>
              <w:rPr>
                <w:rFonts w:eastAsia="Malgun Gothic"/>
                <w:lang w:eastAsia="ko-KR"/>
              </w:rPr>
              <w:t>Regarding RAN4’s answer “</w:t>
            </w:r>
            <w:r>
              <w:rPr>
                <w:b/>
                <w:bCs/>
              </w:rPr>
              <w:t xml:space="preserve">the new </w:t>
            </w:r>
            <w:proofErr w:type="spellStart"/>
            <w:r>
              <w:rPr>
                <w:b/>
                <w:bCs/>
              </w:rPr>
              <w:t>signalling</w:t>
            </w:r>
            <w:proofErr w:type="spellEnd"/>
            <w:r>
              <w:rPr>
                <w:b/>
                <w:bCs/>
              </w:rPr>
              <w:t xml:space="preserve"> in DCI is not supported for multi-TRP schemes</w:t>
            </w:r>
            <w:r>
              <w:rPr>
                <w:rFonts w:eastAsia="Malgun Gothic"/>
                <w:lang w:eastAsia="ko-KR"/>
              </w:rPr>
              <w:t>”, o</w:t>
            </w:r>
            <w:r>
              <w:rPr>
                <w:rFonts w:eastAsia="Malgun Gothic" w:hint="eastAsia"/>
                <w:lang w:eastAsia="ko-KR"/>
              </w:rPr>
              <w:t xml:space="preserve">ur view is that </w:t>
            </w:r>
            <w:r>
              <w:rPr>
                <w:rFonts w:eastAsia="Malgun Gothic"/>
                <w:lang w:eastAsia="ko-KR"/>
              </w:rPr>
              <w:t xml:space="preserve">since dynamic switching between single-TRP and multi-TRP is possible, simultaneous configuration both RRC parameter for new signaling in DCI and RRC parameter for multi-TRP is also possible, but depending on scheduling result, new signaling for MU-MIMO is applied only when single-TRP scheme is scheduled, but not applied for multi-TRP. </w:t>
            </w:r>
          </w:p>
          <w:p w14:paraId="1FA02597" w14:textId="77777777" w:rsidR="002133DA" w:rsidRDefault="000B7663">
            <w:pPr>
              <w:spacing w:before="0" w:after="0"/>
              <w:jc w:val="left"/>
              <w:rPr>
                <w:rFonts w:eastAsia="Malgun Gothic"/>
                <w:lang w:eastAsia="ko-KR"/>
              </w:rPr>
            </w:pPr>
            <w:r>
              <w:rPr>
                <w:rFonts w:eastAsia="Malgun Gothic"/>
                <w:lang w:eastAsia="ko-KR"/>
              </w:rPr>
              <w:t>Hence, we think that same treatment on the outcome of Question 3 is needed for Question 2 as well, since 1 or 2 codewords can be scheduled dynamically. That is, if multi-TRP is scheduled, then the new DCI signaling field is reserved, or ignored.</w:t>
            </w:r>
          </w:p>
        </w:tc>
      </w:tr>
      <w:tr w:rsidR="002133DA" w14:paraId="16CFE12D" w14:textId="77777777">
        <w:tc>
          <w:tcPr>
            <w:tcW w:w="2155" w:type="dxa"/>
          </w:tcPr>
          <w:p w14:paraId="6429B4DF" w14:textId="77777777" w:rsidR="002133DA" w:rsidRDefault="000B7663">
            <w:pPr>
              <w:spacing w:before="0" w:after="0"/>
              <w:jc w:val="left"/>
              <w:rPr>
                <w:rFonts w:eastAsiaTheme="minorEastAsia"/>
              </w:rPr>
            </w:pPr>
            <w:r>
              <w:rPr>
                <w:rFonts w:eastAsiaTheme="minorEastAsia" w:hint="eastAsia"/>
                <w:lang w:eastAsia="zh-CN"/>
              </w:rPr>
              <w:t>O</w:t>
            </w:r>
            <w:r>
              <w:rPr>
                <w:rFonts w:eastAsiaTheme="minorEastAsia"/>
                <w:lang w:eastAsia="zh-CN"/>
              </w:rPr>
              <w:t>PPO</w:t>
            </w:r>
          </w:p>
        </w:tc>
        <w:tc>
          <w:tcPr>
            <w:tcW w:w="7807" w:type="dxa"/>
          </w:tcPr>
          <w:p w14:paraId="2F0CBD88" w14:textId="77777777" w:rsidR="002133DA" w:rsidRDefault="000B7663">
            <w:pPr>
              <w:spacing w:before="0" w:after="0"/>
              <w:jc w:val="left"/>
              <w:rPr>
                <w:rFonts w:eastAsiaTheme="minorEastAsia"/>
              </w:rPr>
            </w:pPr>
            <w:r>
              <w:rPr>
                <w:rFonts w:eastAsiaTheme="minorEastAsia" w:hint="eastAsia"/>
                <w:lang w:eastAsia="zh-CN"/>
              </w:rPr>
              <w:t>S</w:t>
            </w:r>
            <w:r>
              <w:rPr>
                <w:rFonts w:eastAsiaTheme="minorEastAsia"/>
                <w:lang w:eastAsia="zh-CN"/>
              </w:rPr>
              <w:t xml:space="preserve">imilar view as Samsung that </w:t>
            </w:r>
            <w:r>
              <w:rPr>
                <w:rFonts w:eastAsia="Malgun Gothic"/>
                <w:lang w:eastAsia="ko-KR"/>
              </w:rPr>
              <w:t>same treatment on the outcome of Question 3 is needed for Question 2.</w:t>
            </w:r>
          </w:p>
        </w:tc>
      </w:tr>
      <w:tr w:rsidR="002133DA" w14:paraId="61FBBC10" w14:textId="77777777">
        <w:tc>
          <w:tcPr>
            <w:tcW w:w="2155" w:type="dxa"/>
          </w:tcPr>
          <w:p w14:paraId="3FFE3BDC" w14:textId="77777777" w:rsidR="002133DA" w:rsidRDefault="000B7663">
            <w:pPr>
              <w:spacing w:before="0" w:after="0"/>
              <w:jc w:val="left"/>
              <w:rPr>
                <w:rFonts w:eastAsiaTheme="minorEastAsia"/>
              </w:rPr>
            </w:pPr>
            <w:r>
              <w:rPr>
                <w:rFonts w:eastAsiaTheme="minorEastAsia"/>
              </w:rPr>
              <w:t>Apple</w:t>
            </w:r>
          </w:p>
        </w:tc>
        <w:tc>
          <w:tcPr>
            <w:tcW w:w="7807" w:type="dxa"/>
          </w:tcPr>
          <w:p w14:paraId="174B4FD3" w14:textId="77777777" w:rsidR="002133DA" w:rsidRDefault="000B7663">
            <w:pPr>
              <w:spacing w:before="0" w:after="0"/>
              <w:jc w:val="left"/>
              <w:rPr>
                <w:rFonts w:eastAsiaTheme="minorEastAsia"/>
              </w:rPr>
            </w:pPr>
            <w:r>
              <w:rPr>
                <w:rFonts w:eastAsiaTheme="minorEastAsia"/>
              </w:rPr>
              <w:t xml:space="preserve">Ideally, we should capture it in the RAN1 specification. However, the TP is difficult since we have introduced many different </w:t>
            </w:r>
            <w:proofErr w:type="spellStart"/>
            <w:r>
              <w:rPr>
                <w:rFonts w:eastAsiaTheme="minorEastAsia"/>
              </w:rPr>
              <w:t>mTRP</w:t>
            </w:r>
            <w:proofErr w:type="spellEnd"/>
            <w:r>
              <w:rPr>
                <w:rFonts w:eastAsiaTheme="minorEastAsia"/>
              </w:rPr>
              <w:t xml:space="preserve"> schemes since Rel-16. </w:t>
            </w:r>
          </w:p>
          <w:p w14:paraId="3F421084" w14:textId="77777777" w:rsidR="002133DA" w:rsidRDefault="000B7663">
            <w:pPr>
              <w:spacing w:before="0" w:after="0"/>
              <w:jc w:val="left"/>
              <w:rPr>
                <w:rFonts w:eastAsiaTheme="minorEastAsia"/>
              </w:rPr>
            </w:pPr>
            <w:r>
              <w:rPr>
                <w:rFonts w:eastAsiaTheme="minorEastAsia"/>
              </w:rPr>
              <w:t xml:space="preserve">In Rel-16, we have 5 </w:t>
            </w:r>
            <w:proofErr w:type="spellStart"/>
            <w:r>
              <w:rPr>
                <w:rFonts w:eastAsiaTheme="minorEastAsia"/>
              </w:rPr>
              <w:t>sDCI</w:t>
            </w:r>
            <w:proofErr w:type="spellEnd"/>
            <w:r>
              <w:rPr>
                <w:rFonts w:eastAsiaTheme="minorEastAsia"/>
              </w:rPr>
              <w:t xml:space="preserve"> </w:t>
            </w:r>
            <w:proofErr w:type="spellStart"/>
            <w:r>
              <w:rPr>
                <w:rFonts w:eastAsiaTheme="minorEastAsia"/>
              </w:rPr>
              <w:t>mTRP</w:t>
            </w:r>
            <w:proofErr w:type="spellEnd"/>
            <w:r>
              <w:rPr>
                <w:rFonts w:eastAsiaTheme="minorEastAsia"/>
              </w:rPr>
              <w:t xml:space="preserve"> and 1 </w:t>
            </w:r>
            <w:proofErr w:type="spellStart"/>
            <w:r>
              <w:rPr>
                <w:rFonts w:eastAsiaTheme="minorEastAsia"/>
              </w:rPr>
              <w:t>mDCI</w:t>
            </w:r>
            <w:proofErr w:type="spellEnd"/>
            <w:r>
              <w:rPr>
                <w:rFonts w:eastAsiaTheme="minorEastAsia"/>
              </w:rPr>
              <w:t xml:space="preserve"> </w:t>
            </w:r>
            <w:proofErr w:type="spellStart"/>
            <w:r>
              <w:rPr>
                <w:rFonts w:eastAsiaTheme="minorEastAsia"/>
              </w:rPr>
              <w:t>mTRP</w:t>
            </w:r>
            <w:proofErr w:type="spellEnd"/>
            <w:r>
              <w:rPr>
                <w:rFonts w:eastAsiaTheme="minorEastAsia"/>
              </w:rPr>
              <w:t xml:space="preserve"> PDSCH</w:t>
            </w:r>
          </w:p>
          <w:p w14:paraId="64808100" w14:textId="77777777" w:rsidR="002133DA" w:rsidRDefault="000B7663">
            <w:pPr>
              <w:spacing w:before="0" w:after="0"/>
              <w:jc w:val="left"/>
              <w:rPr>
                <w:rFonts w:eastAsiaTheme="minorEastAsia"/>
              </w:rPr>
            </w:pPr>
            <w:r>
              <w:rPr>
                <w:rFonts w:eastAsiaTheme="minorEastAsia"/>
              </w:rPr>
              <w:t xml:space="preserve">In Rel-17, we have 2 SFN PDSCH scheme </w:t>
            </w:r>
          </w:p>
          <w:p w14:paraId="30E1D02B" w14:textId="77777777" w:rsidR="002133DA" w:rsidRDefault="000B7663">
            <w:pPr>
              <w:spacing w:before="0" w:after="0"/>
              <w:jc w:val="left"/>
              <w:rPr>
                <w:rFonts w:eastAsiaTheme="minorEastAsia"/>
              </w:rPr>
            </w:pPr>
            <w:r>
              <w:rPr>
                <w:rFonts w:eastAsiaTheme="minorEastAsia"/>
              </w:rPr>
              <w:t xml:space="preserve">In Rel-18, we have 1 CJT PDSCH </w:t>
            </w:r>
          </w:p>
        </w:tc>
      </w:tr>
      <w:tr w:rsidR="002133DA" w14:paraId="07E76FF3" w14:textId="77777777">
        <w:tc>
          <w:tcPr>
            <w:tcW w:w="2155" w:type="dxa"/>
          </w:tcPr>
          <w:p w14:paraId="116AA5BB" w14:textId="77777777" w:rsidR="002133DA" w:rsidRDefault="000B7663">
            <w:pPr>
              <w:spacing w:before="0" w:after="0"/>
              <w:jc w:val="left"/>
              <w:rPr>
                <w:rFonts w:eastAsiaTheme="minorEastAsia"/>
                <w:lang w:eastAsia="zh-CN"/>
              </w:rPr>
            </w:pPr>
            <w:r>
              <w:rPr>
                <w:rFonts w:eastAsiaTheme="minorEastAsia" w:hint="eastAsia"/>
                <w:lang w:eastAsia="zh-CN"/>
              </w:rPr>
              <w:t>ZTE</w:t>
            </w:r>
          </w:p>
        </w:tc>
        <w:tc>
          <w:tcPr>
            <w:tcW w:w="7807" w:type="dxa"/>
          </w:tcPr>
          <w:p w14:paraId="4364AA56" w14:textId="77777777" w:rsidR="002133DA" w:rsidRDefault="000B7663">
            <w:pPr>
              <w:spacing w:before="0" w:after="0"/>
              <w:jc w:val="left"/>
              <w:rPr>
                <w:rFonts w:eastAsiaTheme="minorEastAsia"/>
                <w:lang w:eastAsia="zh-CN"/>
              </w:rPr>
            </w:pPr>
            <w:r>
              <w:rPr>
                <w:rFonts w:eastAsiaTheme="minorEastAsia" w:hint="eastAsia"/>
                <w:lang w:eastAsia="zh-CN"/>
              </w:rPr>
              <w:t>We tend to agree with Samsung</w:t>
            </w:r>
            <w:r>
              <w:rPr>
                <w:rFonts w:eastAsiaTheme="minorEastAsia"/>
                <w:lang w:eastAsia="zh-CN"/>
              </w:rPr>
              <w:t>’</w:t>
            </w:r>
            <w:r>
              <w:rPr>
                <w:rFonts w:eastAsiaTheme="minorEastAsia" w:hint="eastAsia"/>
                <w:lang w:eastAsia="zh-CN"/>
              </w:rPr>
              <w:t xml:space="preserve">s assessment. On top of that, it is worth noting that the method of indicating dynamic switching between STRP/MTRP is dedicated to different MTRP schemes (e.g., SDCI based MTRP PDSCH in SDM/FDM/TDM/SFN scheme). In </w:t>
            </w:r>
            <w:r>
              <w:rPr>
                <w:rFonts w:eastAsiaTheme="minorEastAsia" w:hint="eastAsia"/>
                <w:lang w:eastAsia="zh-CN"/>
              </w:rPr>
              <w:lastRenderedPageBreak/>
              <w:t xml:space="preserve">particular, it is transparent to UE in case of MDCI based MTRP operation (incl. Intra/inter-cell MTRP). In this sense, we are wondering how to capture the answer of Q2 in the specs. </w:t>
            </w:r>
          </w:p>
        </w:tc>
      </w:tr>
      <w:tr w:rsidR="006C202E" w14:paraId="0C01E6A5" w14:textId="77777777">
        <w:tc>
          <w:tcPr>
            <w:tcW w:w="2155" w:type="dxa"/>
          </w:tcPr>
          <w:p w14:paraId="0B1734F9" w14:textId="11AF0B50" w:rsidR="006C202E" w:rsidRDefault="006C202E">
            <w:pPr>
              <w:spacing w:after="0"/>
              <w:jc w:val="left"/>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807" w:type="dxa"/>
          </w:tcPr>
          <w:p w14:paraId="1457EBE8" w14:textId="768DA0D3" w:rsidR="006C202E" w:rsidRDefault="006C202E">
            <w:pPr>
              <w:spacing w:after="0"/>
              <w:jc w:val="left"/>
              <w:rPr>
                <w:rFonts w:eastAsiaTheme="minorEastAsia"/>
                <w:lang w:eastAsia="zh-CN"/>
              </w:rPr>
            </w:pPr>
            <w:r>
              <w:rPr>
                <w:rFonts w:eastAsiaTheme="minorEastAsia" w:hint="eastAsia"/>
                <w:lang w:eastAsia="zh-CN"/>
              </w:rPr>
              <w:t>W</w:t>
            </w:r>
            <w:r>
              <w:rPr>
                <w:rFonts w:eastAsiaTheme="minorEastAsia"/>
                <w:lang w:eastAsia="zh-CN"/>
              </w:rPr>
              <w:t>e hold similar view as Samsung.</w:t>
            </w:r>
          </w:p>
        </w:tc>
      </w:tr>
      <w:tr w:rsidR="007913FE" w14:paraId="24FD5A93" w14:textId="77777777">
        <w:tc>
          <w:tcPr>
            <w:tcW w:w="2155" w:type="dxa"/>
          </w:tcPr>
          <w:p w14:paraId="1B35769A" w14:textId="01E51454" w:rsidR="007913FE" w:rsidRDefault="007913FE">
            <w:pPr>
              <w:spacing w:after="0"/>
              <w:jc w:val="left"/>
              <w:rPr>
                <w:rFonts w:eastAsiaTheme="minorEastAsia"/>
                <w:lang w:eastAsia="zh-CN"/>
              </w:rPr>
            </w:pPr>
            <w:r>
              <w:rPr>
                <w:rFonts w:eastAsiaTheme="minorEastAsia"/>
                <w:lang w:eastAsia="zh-CN"/>
              </w:rPr>
              <w:t>Google</w:t>
            </w:r>
          </w:p>
        </w:tc>
        <w:tc>
          <w:tcPr>
            <w:tcW w:w="7807" w:type="dxa"/>
          </w:tcPr>
          <w:p w14:paraId="6D13A066" w14:textId="5001329D" w:rsidR="007913FE" w:rsidRDefault="007913FE">
            <w:pPr>
              <w:spacing w:after="0"/>
              <w:jc w:val="left"/>
              <w:rPr>
                <w:rFonts w:eastAsiaTheme="minorEastAsia"/>
                <w:lang w:eastAsia="zh-CN"/>
              </w:rPr>
            </w:pPr>
            <w:r>
              <w:rPr>
                <w:rFonts w:eastAsiaTheme="minorEastAsia"/>
                <w:lang w:eastAsia="zh-CN"/>
              </w:rPr>
              <w:t xml:space="preserve">Yes, it should be captured. It can be simply captured as when one TCI is indicated for PDSCH and none of the CORESETs is configured with </w:t>
            </w:r>
            <w:proofErr w:type="spellStart"/>
            <w:r>
              <w:rPr>
                <w:rFonts w:eastAsiaTheme="minorEastAsia"/>
                <w:lang w:eastAsia="zh-CN"/>
              </w:rPr>
              <w:t>CORESETPoolIndex</w:t>
            </w:r>
            <w:proofErr w:type="spellEnd"/>
            <w:r>
              <w:rPr>
                <w:rFonts w:eastAsiaTheme="minorEastAsia"/>
                <w:lang w:eastAsia="zh-CN"/>
              </w:rPr>
              <w:t xml:space="preserve"> 1.</w:t>
            </w:r>
          </w:p>
        </w:tc>
      </w:tr>
      <w:tr w:rsidR="009E3D2E" w14:paraId="5C9AC476" w14:textId="77777777">
        <w:tc>
          <w:tcPr>
            <w:tcW w:w="2155" w:type="dxa"/>
          </w:tcPr>
          <w:p w14:paraId="2362EA1C" w14:textId="6755DC56" w:rsidR="009E3D2E" w:rsidRDefault="009E3D2E">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24BC0865" w14:textId="0670CDAE" w:rsidR="009E3D2E" w:rsidRDefault="009E3D2E">
            <w:pPr>
              <w:spacing w:after="0"/>
              <w:jc w:val="left"/>
              <w:rPr>
                <w:rFonts w:eastAsiaTheme="minorEastAsia"/>
                <w:lang w:eastAsia="zh-CN"/>
              </w:rPr>
            </w:pPr>
            <w:r>
              <w:rPr>
                <w:rFonts w:eastAsiaTheme="minorEastAsia"/>
                <w:lang w:eastAsia="zh-CN"/>
              </w:rPr>
              <w:t xml:space="preserve">Fine </w:t>
            </w:r>
            <w:r w:rsidR="005A738D">
              <w:rPr>
                <w:rFonts w:eastAsiaTheme="minorEastAsia"/>
                <w:lang w:eastAsia="zh-CN"/>
              </w:rPr>
              <w:t xml:space="preserve">with Samsung’s treatment of </w:t>
            </w:r>
            <w:proofErr w:type="spellStart"/>
            <w:r w:rsidR="005A738D">
              <w:rPr>
                <w:rFonts w:eastAsiaTheme="minorEastAsia"/>
                <w:lang w:eastAsia="zh-CN"/>
              </w:rPr>
              <w:t>mTRP</w:t>
            </w:r>
            <w:proofErr w:type="spellEnd"/>
            <w:r w:rsidR="00CE7385">
              <w:rPr>
                <w:rFonts w:eastAsiaTheme="minorEastAsia"/>
                <w:lang w:eastAsia="zh-CN"/>
              </w:rPr>
              <w:t xml:space="preserve"> and </w:t>
            </w:r>
            <w:r w:rsidR="005A738D">
              <w:rPr>
                <w:rFonts w:eastAsiaTheme="minorEastAsia"/>
                <w:lang w:eastAsia="zh-CN"/>
              </w:rPr>
              <w:t xml:space="preserve">Google’s proposal can be used as starting point. </w:t>
            </w:r>
            <w:r w:rsidR="00785D7D">
              <w:rPr>
                <w:rFonts w:eastAsiaTheme="minorEastAsia"/>
                <w:lang w:eastAsia="zh-CN"/>
              </w:rPr>
              <w:t>T</w:t>
            </w:r>
            <w:r w:rsidR="005A738D">
              <w:rPr>
                <w:rFonts w:eastAsiaTheme="minorEastAsia"/>
                <w:lang w:eastAsia="zh-CN"/>
              </w:rPr>
              <w:t xml:space="preserve">o be aligned with that in Q3, </w:t>
            </w:r>
            <w:r w:rsidR="00785D7D">
              <w:rPr>
                <w:rFonts w:eastAsiaTheme="minorEastAsia"/>
                <w:lang w:eastAsia="zh-CN"/>
              </w:rPr>
              <w:t xml:space="preserve">perhaps </w:t>
            </w:r>
            <w:r w:rsidR="005A738D">
              <w:rPr>
                <w:rFonts w:eastAsiaTheme="minorEastAsia"/>
                <w:lang w:eastAsia="zh-CN"/>
              </w:rPr>
              <w:t xml:space="preserve">it can be captured as the field is reserved when two TCI states are indicated for PDSCH or when there’s at least one CORESET configured with </w:t>
            </w:r>
            <w:proofErr w:type="spellStart"/>
            <w:r w:rsidR="005A738D">
              <w:rPr>
                <w:rFonts w:eastAsiaTheme="minorEastAsia"/>
                <w:lang w:eastAsia="zh-CN"/>
              </w:rPr>
              <w:t>CORESETPoolIndex</w:t>
            </w:r>
            <w:proofErr w:type="spellEnd"/>
            <w:r w:rsidR="005A738D">
              <w:rPr>
                <w:rFonts w:eastAsiaTheme="minorEastAsia"/>
                <w:lang w:eastAsia="zh-CN"/>
              </w:rPr>
              <w:t xml:space="preserve"> 1.</w:t>
            </w:r>
          </w:p>
        </w:tc>
      </w:tr>
      <w:tr w:rsidR="00025161" w14:paraId="44E276D0" w14:textId="77777777">
        <w:tc>
          <w:tcPr>
            <w:tcW w:w="2155" w:type="dxa"/>
          </w:tcPr>
          <w:p w14:paraId="660ED355" w14:textId="6762AF80" w:rsidR="00025161" w:rsidRPr="00025161" w:rsidRDefault="00025161">
            <w:pPr>
              <w:spacing w:after="0"/>
              <w:jc w:val="left"/>
              <w:rPr>
                <w:rFonts w:eastAsia="Malgun Gothic"/>
                <w:lang w:eastAsia="ko-KR"/>
              </w:rPr>
            </w:pPr>
            <w:r>
              <w:rPr>
                <w:rFonts w:eastAsia="Malgun Gothic" w:hint="eastAsia"/>
                <w:lang w:eastAsia="ko-KR"/>
              </w:rPr>
              <w:t>Samsung</w:t>
            </w:r>
          </w:p>
        </w:tc>
        <w:tc>
          <w:tcPr>
            <w:tcW w:w="7807" w:type="dxa"/>
          </w:tcPr>
          <w:p w14:paraId="7A355FB7" w14:textId="12D734D4" w:rsidR="00025161" w:rsidRDefault="00025161">
            <w:pPr>
              <w:spacing w:after="0"/>
              <w:jc w:val="left"/>
              <w:rPr>
                <w:rFonts w:eastAsia="Malgun Gothic"/>
                <w:lang w:eastAsia="ko-KR"/>
              </w:rPr>
            </w:pPr>
            <w:r>
              <w:rPr>
                <w:rFonts w:eastAsia="Malgun Gothic" w:hint="eastAsia"/>
                <w:lang w:eastAsia="ko-KR"/>
              </w:rPr>
              <w:t xml:space="preserve">Regarding </w:t>
            </w:r>
            <w:r w:rsidR="00A97739">
              <w:rPr>
                <w:rFonts w:eastAsia="Malgun Gothic"/>
                <w:lang w:eastAsia="ko-KR"/>
              </w:rPr>
              <w:t>how to capture in specification</w:t>
            </w:r>
            <w:r>
              <w:rPr>
                <w:rFonts w:eastAsia="Malgun Gothic" w:hint="eastAsia"/>
                <w:lang w:eastAsia="ko-KR"/>
              </w:rPr>
              <w:t>, our view is as follows:</w:t>
            </w:r>
          </w:p>
          <w:p w14:paraId="67494E6E" w14:textId="4CC94339" w:rsidR="00025161" w:rsidRDefault="00025161" w:rsidP="00025161">
            <w:pPr>
              <w:pStyle w:val="ListParagraph"/>
              <w:numPr>
                <w:ilvl w:val="0"/>
                <w:numId w:val="7"/>
              </w:numPr>
              <w:spacing w:after="0"/>
              <w:jc w:val="left"/>
              <w:rPr>
                <w:rFonts w:ascii="Times New Roman" w:eastAsia="Malgun Gothic" w:hAnsi="Times New Roman"/>
                <w:lang w:eastAsia="ko-KR"/>
              </w:rPr>
            </w:pPr>
            <w:r w:rsidRPr="00025161">
              <w:rPr>
                <w:rFonts w:ascii="Times New Roman" w:eastAsia="Malgun Gothic" w:hAnsi="Times New Roman"/>
                <w:lang w:eastAsia="ko-KR"/>
              </w:rPr>
              <w:t>For single-DCI based multi-TRP, as many companies mentioned, there are many schemes during R</w:t>
            </w:r>
            <w:r>
              <w:rPr>
                <w:rFonts w:ascii="Times New Roman" w:eastAsia="Malgun Gothic" w:hAnsi="Times New Roman"/>
                <w:lang w:eastAsia="ko-KR"/>
              </w:rPr>
              <w:t>16 ~ R18</w:t>
            </w:r>
            <w:r w:rsidRPr="00025161">
              <w:rPr>
                <w:rFonts w:ascii="Times New Roman" w:eastAsia="Malgun Gothic" w:hAnsi="Times New Roman"/>
                <w:lang w:eastAsia="ko-KR"/>
              </w:rPr>
              <w:t xml:space="preserve"> based on R</w:t>
            </w:r>
            <w:r>
              <w:rPr>
                <w:rFonts w:ascii="Times New Roman" w:eastAsia="Malgun Gothic" w:hAnsi="Times New Roman"/>
                <w:lang w:eastAsia="ko-KR"/>
              </w:rPr>
              <w:t>15 TCI framework and R</w:t>
            </w:r>
            <w:r w:rsidRPr="00025161">
              <w:rPr>
                <w:rFonts w:ascii="Times New Roman" w:eastAsia="Malgun Gothic" w:hAnsi="Times New Roman"/>
                <w:lang w:eastAsia="ko-KR"/>
              </w:rPr>
              <w:t>18 unified TCI framework</w:t>
            </w:r>
            <w:r>
              <w:rPr>
                <w:rFonts w:ascii="Times New Roman" w:eastAsia="Malgun Gothic" w:hAnsi="Times New Roman"/>
                <w:lang w:eastAsia="ko-KR"/>
              </w:rPr>
              <w:t xml:space="preserve">, and also conditions of dynamic switching between such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and </w:t>
            </w:r>
            <w:proofErr w:type="spellStart"/>
            <w:r>
              <w:rPr>
                <w:rFonts w:ascii="Times New Roman" w:eastAsia="Malgun Gothic" w:hAnsi="Times New Roman"/>
                <w:lang w:eastAsia="ko-KR"/>
              </w:rPr>
              <w:t>sTRP</w:t>
            </w:r>
            <w:proofErr w:type="spellEnd"/>
            <w:r>
              <w:rPr>
                <w:rFonts w:ascii="Times New Roman" w:eastAsia="Malgun Gothic" w:hAnsi="Times New Roman"/>
                <w:lang w:eastAsia="ko-KR"/>
              </w:rPr>
              <w:t xml:space="preserve"> schemes are defined</w:t>
            </w:r>
            <w:r w:rsidRPr="00025161">
              <w:rPr>
                <w:rFonts w:ascii="Times New Roman" w:eastAsia="Malgun Gothic" w:hAnsi="Times New Roman"/>
                <w:lang w:eastAsia="ko-KR"/>
              </w:rPr>
              <w:t xml:space="preserve">. </w:t>
            </w:r>
            <w:r>
              <w:rPr>
                <w:rFonts w:ascii="Times New Roman" w:eastAsia="Malgun Gothic" w:hAnsi="Times New Roman"/>
                <w:lang w:eastAsia="ko-KR"/>
              </w:rPr>
              <w:t>Hence, “</w:t>
            </w:r>
            <w:r w:rsidRPr="00025161">
              <w:rPr>
                <w:rFonts w:ascii="Times New Roman" w:eastAsia="Malgun Gothic" w:hAnsi="Times New Roman"/>
                <w:lang w:eastAsia="ko-KR"/>
              </w:rPr>
              <w:t>the field is reserved when two TCI states are indicated</w:t>
            </w:r>
            <w:r>
              <w:rPr>
                <w:rFonts w:ascii="Times New Roman" w:eastAsia="Malgun Gothic" w:hAnsi="Times New Roman"/>
                <w:lang w:eastAsia="ko-KR"/>
              </w:rPr>
              <w:t>” may not be enough, since there could be a TCI selection field by R18 unified TCI framework.</w:t>
            </w:r>
            <w:r w:rsidR="00944AE8">
              <w:rPr>
                <w:rFonts w:ascii="Times New Roman" w:eastAsia="Malgun Gothic" w:hAnsi="Times New Roman"/>
                <w:lang w:eastAsia="ko-KR"/>
              </w:rPr>
              <w:t xml:space="preserve"> So we suggest the following three conditions as starting point.</w:t>
            </w:r>
          </w:p>
          <w:p w14:paraId="75DEC337" w14:textId="48D7132F" w:rsidR="0008524D" w:rsidRPr="0008524D" w:rsidRDefault="0008524D" w:rsidP="0008524D">
            <w:pPr>
              <w:pStyle w:val="ListParagraph"/>
              <w:numPr>
                <w:ilvl w:val="1"/>
                <w:numId w:val="7"/>
              </w:numPr>
              <w:spacing w:after="0"/>
              <w:jc w:val="left"/>
              <w:rPr>
                <w:rFonts w:ascii="Times New Roman" w:eastAsia="Malgun Gothic" w:hAnsi="Times New Roman"/>
                <w:lang w:eastAsia="ko-KR"/>
              </w:rPr>
            </w:pPr>
            <w:r>
              <w:rPr>
                <w:rFonts w:ascii="Times New Roman" w:eastAsia="Malgun Gothic" w:hAnsi="Times New Roman"/>
                <w:lang w:eastAsia="ko-KR"/>
              </w:rPr>
              <w:t>I</w:t>
            </w:r>
            <w:r w:rsidRPr="0008524D">
              <w:rPr>
                <w:rFonts w:ascii="Times New Roman" w:eastAsia="Malgun Gothic" w:hAnsi="Times New Roman"/>
                <w:lang w:eastAsia="ko-KR"/>
              </w:rPr>
              <w:t xml:space="preserve">f the UE is not configured with </w:t>
            </w:r>
            <w:r>
              <w:rPr>
                <w:rFonts w:ascii="Times New Roman" w:eastAsia="Malgun Gothic" w:hAnsi="Times New Roman"/>
                <w:i/>
                <w:iCs/>
                <w:lang w:eastAsia="ko-KR"/>
              </w:rPr>
              <w:t>dl-</w:t>
            </w:r>
            <w:proofErr w:type="spellStart"/>
            <w:r>
              <w:rPr>
                <w:rFonts w:ascii="Times New Roman" w:eastAsia="Malgun Gothic" w:hAnsi="Times New Roman"/>
                <w:i/>
                <w:iCs/>
                <w:lang w:eastAsia="ko-KR"/>
              </w:rPr>
              <w:t>OrJointTCI</w:t>
            </w:r>
            <w:proofErr w:type="spellEnd"/>
            <w:r>
              <w:rPr>
                <w:rFonts w:ascii="Times New Roman" w:eastAsia="Malgun Gothic" w:hAnsi="Times New Roman"/>
                <w:i/>
                <w:iCs/>
                <w:lang w:eastAsia="ko-KR"/>
              </w:rPr>
              <w:t>-</w:t>
            </w:r>
            <w:proofErr w:type="spellStart"/>
            <w:r>
              <w:rPr>
                <w:rFonts w:ascii="Times New Roman" w:eastAsia="Malgun Gothic" w:hAnsi="Times New Roman"/>
                <w:i/>
                <w:iCs/>
                <w:lang w:eastAsia="ko-KR"/>
              </w:rPr>
              <w:t>StateList</w:t>
            </w:r>
            <w:proofErr w:type="spellEnd"/>
            <w:r>
              <w:rPr>
                <w:rFonts w:ascii="Times New Roman" w:eastAsia="Malgun Gothic" w:hAnsi="Times New Roman"/>
                <w:iCs/>
                <w:lang w:eastAsia="ko-KR"/>
              </w:rPr>
              <w:t xml:space="preserve"> and two TCI states are indicated, or</w:t>
            </w:r>
          </w:p>
          <w:p w14:paraId="10393393" w14:textId="333FBA25" w:rsidR="0008524D" w:rsidRPr="0008524D" w:rsidRDefault="0008524D" w:rsidP="0008524D">
            <w:pPr>
              <w:pStyle w:val="ListParagraph"/>
              <w:numPr>
                <w:ilvl w:val="1"/>
                <w:numId w:val="7"/>
              </w:numPr>
              <w:spacing w:after="0"/>
              <w:jc w:val="left"/>
              <w:rPr>
                <w:rFonts w:ascii="Times New Roman" w:eastAsia="Malgun Gothic" w:hAnsi="Times New Roman"/>
                <w:lang w:eastAsia="ko-KR"/>
              </w:rPr>
            </w:pPr>
            <w:r>
              <w:rPr>
                <w:rFonts w:ascii="Times New Roman" w:eastAsia="Malgun Gothic" w:hAnsi="Times New Roman"/>
                <w:lang w:eastAsia="ko-KR"/>
              </w:rPr>
              <w:t xml:space="preserve">If the UE is configured with </w:t>
            </w:r>
            <w:r>
              <w:rPr>
                <w:rFonts w:ascii="Times New Roman" w:eastAsia="Malgun Gothic" w:hAnsi="Times New Roman"/>
                <w:i/>
                <w:iCs/>
                <w:lang w:eastAsia="ko-KR"/>
              </w:rPr>
              <w:t>dl-</w:t>
            </w:r>
            <w:proofErr w:type="spellStart"/>
            <w:r>
              <w:rPr>
                <w:rFonts w:ascii="Times New Roman" w:eastAsia="Malgun Gothic" w:hAnsi="Times New Roman"/>
                <w:i/>
                <w:iCs/>
                <w:lang w:eastAsia="ko-KR"/>
              </w:rPr>
              <w:t>OrJointTCI</w:t>
            </w:r>
            <w:proofErr w:type="spellEnd"/>
            <w:r>
              <w:rPr>
                <w:rFonts w:ascii="Times New Roman" w:eastAsia="Malgun Gothic" w:hAnsi="Times New Roman"/>
                <w:i/>
                <w:iCs/>
                <w:lang w:eastAsia="ko-KR"/>
              </w:rPr>
              <w:t>-</w:t>
            </w:r>
            <w:proofErr w:type="spellStart"/>
            <w:r>
              <w:rPr>
                <w:rFonts w:ascii="Times New Roman" w:eastAsia="Malgun Gothic" w:hAnsi="Times New Roman"/>
                <w:i/>
                <w:iCs/>
                <w:lang w:eastAsia="ko-KR"/>
              </w:rPr>
              <w:t>StateList</w:t>
            </w:r>
            <w:proofErr w:type="spellEnd"/>
            <w:r>
              <w:rPr>
                <w:rFonts w:ascii="Times New Roman" w:eastAsia="Malgun Gothic" w:hAnsi="Times New Roman"/>
                <w:iCs/>
                <w:lang w:eastAsia="ko-KR"/>
              </w:rPr>
              <w:t xml:space="preserve"> and </w:t>
            </w:r>
            <w:proofErr w:type="spellStart"/>
            <w:r w:rsidRPr="0008524D">
              <w:rPr>
                <w:rFonts w:ascii="Times New Roman" w:eastAsia="Malgun Gothic" w:hAnsi="Times New Roman"/>
                <w:i/>
                <w:iCs/>
                <w:lang w:eastAsia="ko-KR"/>
              </w:rPr>
              <w:t>tciSelection-PresentInDCI</w:t>
            </w:r>
            <w:proofErr w:type="spellEnd"/>
            <w:r>
              <w:rPr>
                <w:rFonts w:ascii="Times New Roman" w:eastAsia="Malgun Gothic" w:hAnsi="Times New Roman"/>
                <w:iCs/>
                <w:lang w:eastAsia="ko-KR"/>
              </w:rPr>
              <w:t>, and DCI indicates codepoint "10</w:t>
            </w:r>
            <w:r w:rsidRPr="0008524D">
              <w:rPr>
                <w:rFonts w:ascii="Times New Roman" w:eastAsia="Malgun Gothic" w:hAnsi="Times New Roman"/>
                <w:iCs/>
                <w:lang w:eastAsia="ko-KR"/>
              </w:rPr>
              <w:t>" for the [TCI selection field]</w:t>
            </w:r>
            <w:r>
              <w:rPr>
                <w:rFonts w:ascii="Times New Roman" w:eastAsia="Malgun Gothic" w:hAnsi="Times New Roman"/>
                <w:iCs/>
                <w:lang w:eastAsia="ko-KR"/>
              </w:rPr>
              <w:t>, or</w:t>
            </w:r>
          </w:p>
          <w:p w14:paraId="2ED4ED3E" w14:textId="60610930" w:rsidR="0008524D" w:rsidRPr="0008524D" w:rsidRDefault="0008524D" w:rsidP="0008524D">
            <w:pPr>
              <w:pStyle w:val="ListParagraph"/>
              <w:numPr>
                <w:ilvl w:val="1"/>
                <w:numId w:val="7"/>
              </w:numPr>
              <w:spacing w:after="0"/>
              <w:jc w:val="left"/>
              <w:rPr>
                <w:rFonts w:ascii="Times New Roman" w:eastAsia="Malgun Gothic" w:hAnsi="Times New Roman"/>
                <w:lang w:eastAsia="ko-KR"/>
              </w:rPr>
            </w:pPr>
            <w:r>
              <w:rPr>
                <w:rFonts w:ascii="Times New Roman" w:eastAsia="Malgun Gothic" w:hAnsi="Times New Roman"/>
                <w:lang w:eastAsia="ko-KR"/>
              </w:rPr>
              <w:t xml:space="preserve">If the UE is configured with </w:t>
            </w:r>
            <w:r>
              <w:rPr>
                <w:rFonts w:ascii="Times New Roman" w:eastAsia="Malgun Gothic" w:hAnsi="Times New Roman"/>
                <w:i/>
                <w:iCs/>
                <w:lang w:eastAsia="ko-KR"/>
              </w:rPr>
              <w:t>dl-</w:t>
            </w:r>
            <w:proofErr w:type="spellStart"/>
            <w:r>
              <w:rPr>
                <w:rFonts w:ascii="Times New Roman" w:eastAsia="Malgun Gothic" w:hAnsi="Times New Roman"/>
                <w:i/>
                <w:iCs/>
                <w:lang w:eastAsia="ko-KR"/>
              </w:rPr>
              <w:t>OrJointTCI</w:t>
            </w:r>
            <w:proofErr w:type="spellEnd"/>
            <w:r>
              <w:rPr>
                <w:rFonts w:ascii="Times New Roman" w:eastAsia="Malgun Gothic" w:hAnsi="Times New Roman"/>
                <w:i/>
                <w:iCs/>
                <w:lang w:eastAsia="ko-KR"/>
              </w:rPr>
              <w:t>-</w:t>
            </w:r>
            <w:proofErr w:type="spellStart"/>
            <w:r>
              <w:rPr>
                <w:rFonts w:ascii="Times New Roman" w:eastAsia="Malgun Gothic" w:hAnsi="Times New Roman"/>
                <w:i/>
                <w:iCs/>
                <w:lang w:eastAsia="ko-KR"/>
              </w:rPr>
              <w:t>StateList</w:t>
            </w:r>
            <w:proofErr w:type="spellEnd"/>
            <w:r>
              <w:rPr>
                <w:rFonts w:ascii="Times New Roman" w:eastAsia="Malgun Gothic" w:hAnsi="Times New Roman"/>
                <w:iCs/>
                <w:lang w:eastAsia="ko-KR"/>
              </w:rPr>
              <w:t xml:space="preserve"> and not configured with </w:t>
            </w:r>
            <w:proofErr w:type="spellStart"/>
            <w:r w:rsidRPr="0008524D">
              <w:rPr>
                <w:rFonts w:ascii="Times New Roman" w:eastAsia="Malgun Gothic" w:hAnsi="Times New Roman"/>
                <w:i/>
                <w:iCs/>
                <w:lang w:eastAsia="ko-KR"/>
              </w:rPr>
              <w:t>tciSelection-PresentInDCI</w:t>
            </w:r>
            <w:proofErr w:type="spellEnd"/>
            <w:r>
              <w:rPr>
                <w:rFonts w:ascii="Times New Roman" w:eastAsia="Malgun Gothic" w:hAnsi="Times New Roman"/>
                <w:iCs/>
                <w:lang w:eastAsia="ko-KR"/>
              </w:rPr>
              <w:t>,</w:t>
            </w:r>
          </w:p>
          <w:p w14:paraId="05AA6A5B" w14:textId="75CD52CD" w:rsidR="0008524D" w:rsidRDefault="0008524D" w:rsidP="0008524D">
            <w:pPr>
              <w:pStyle w:val="ListParagraph"/>
              <w:numPr>
                <w:ilvl w:val="1"/>
                <w:numId w:val="7"/>
              </w:numPr>
              <w:spacing w:after="0"/>
              <w:jc w:val="left"/>
              <w:rPr>
                <w:rFonts w:ascii="Times New Roman" w:eastAsia="Malgun Gothic" w:hAnsi="Times New Roman"/>
                <w:lang w:eastAsia="ko-KR"/>
              </w:rPr>
            </w:pPr>
            <w:r>
              <w:rPr>
                <w:rFonts w:ascii="Times New Roman" w:eastAsia="Malgun Gothic" w:hAnsi="Times New Roman"/>
                <w:iCs/>
                <w:lang w:eastAsia="ko-KR"/>
              </w:rPr>
              <w:t xml:space="preserve">The new signaling </w:t>
            </w:r>
            <w:r w:rsidRPr="00025161">
              <w:rPr>
                <w:rFonts w:ascii="Times New Roman" w:eastAsia="Malgun Gothic" w:hAnsi="Times New Roman"/>
                <w:lang w:eastAsia="ko-KR"/>
              </w:rPr>
              <w:t>field is reserved</w:t>
            </w:r>
            <w:r>
              <w:rPr>
                <w:rFonts w:ascii="Times New Roman" w:eastAsia="Malgun Gothic" w:hAnsi="Times New Roman"/>
                <w:lang w:eastAsia="ko-KR"/>
              </w:rPr>
              <w:t>.</w:t>
            </w:r>
          </w:p>
          <w:p w14:paraId="61CE5D69" w14:textId="50A8E6E1" w:rsidR="00025161" w:rsidRPr="00025161" w:rsidRDefault="00025161" w:rsidP="006E21A6">
            <w:pPr>
              <w:pStyle w:val="ListParagraph"/>
              <w:numPr>
                <w:ilvl w:val="0"/>
                <w:numId w:val="7"/>
              </w:numPr>
              <w:spacing w:after="0"/>
              <w:jc w:val="left"/>
              <w:rPr>
                <w:rFonts w:eastAsia="Malgun Gothic"/>
                <w:lang w:eastAsia="ko-KR"/>
              </w:rPr>
            </w:pPr>
            <w:r w:rsidRPr="00025161">
              <w:rPr>
                <w:rFonts w:ascii="Times New Roman" w:eastAsia="Malgun Gothic" w:hAnsi="Times New Roman"/>
                <w:lang w:eastAsia="ko-KR"/>
              </w:rPr>
              <w:t xml:space="preserve">For multi-DCI based multi-TRP (i.e., configured with two different </w:t>
            </w:r>
            <w:proofErr w:type="spellStart"/>
            <w:r w:rsidR="00944AE8" w:rsidRPr="00944AE8">
              <w:rPr>
                <w:rFonts w:ascii="Times New Roman" w:eastAsia="Malgun Gothic" w:hAnsi="Times New Roman"/>
                <w:i/>
                <w:lang w:eastAsia="ko-KR"/>
              </w:rPr>
              <w:t>coresetPoolIndex</w:t>
            </w:r>
            <w:proofErr w:type="spellEnd"/>
            <w:r w:rsidR="00944AE8">
              <w:rPr>
                <w:rFonts w:ascii="Times New Roman" w:eastAsia="Malgun Gothic" w:hAnsi="Times New Roman"/>
                <w:lang w:eastAsia="ko-KR"/>
              </w:rPr>
              <w:t xml:space="preserve"> values</w:t>
            </w:r>
            <w:r w:rsidRPr="00025161">
              <w:rPr>
                <w:rFonts w:ascii="Times New Roman" w:eastAsia="Malgun Gothic" w:hAnsi="Times New Roman"/>
                <w:lang w:eastAsia="ko-KR"/>
              </w:rPr>
              <w:t xml:space="preserve">), since dynamic </w:t>
            </w:r>
            <w:proofErr w:type="spellStart"/>
            <w:r>
              <w:rPr>
                <w:rFonts w:ascii="Times New Roman" w:eastAsia="Malgun Gothic" w:hAnsi="Times New Roman"/>
                <w:lang w:eastAsia="ko-KR"/>
              </w:rPr>
              <w:t>s</w:t>
            </w:r>
            <w:r w:rsidRPr="00025161">
              <w:rPr>
                <w:rFonts w:ascii="Times New Roman" w:eastAsia="Malgun Gothic" w:hAnsi="Times New Roman"/>
                <w:lang w:eastAsia="ko-KR"/>
              </w:rPr>
              <w:t>TRP</w:t>
            </w:r>
            <w:proofErr w:type="spellEnd"/>
            <w:r w:rsidRPr="00025161">
              <w:rPr>
                <w:rFonts w:ascii="Times New Roman" w:eastAsia="Malgun Gothic" w:hAnsi="Times New Roman"/>
                <w:lang w:eastAsia="ko-KR"/>
              </w:rPr>
              <w:t>/</w:t>
            </w:r>
            <w:proofErr w:type="spellStart"/>
            <w:r>
              <w:rPr>
                <w:rFonts w:ascii="Times New Roman" w:eastAsia="Malgun Gothic" w:hAnsi="Times New Roman"/>
                <w:lang w:eastAsia="ko-KR"/>
              </w:rPr>
              <w:t>m</w:t>
            </w:r>
            <w:r w:rsidRPr="00025161">
              <w:rPr>
                <w:rFonts w:ascii="Times New Roman" w:eastAsia="Malgun Gothic" w:hAnsi="Times New Roman"/>
                <w:lang w:eastAsia="ko-KR"/>
              </w:rPr>
              <w:t>TRP</w:t>
            </w:r>
            <w:proofErr w:type="spellEnd"/>
            <w:r w:rsidRPr="00025161">
              <w:rPr>
                <w:rFonts w:ascii="Times New Roman" w:eastAsia="Malgun Gothic" w:hAnsi="Times New Roman"/>
                <w:lang w:eastAsia="ko-KR"/>
              </w:rPr>
              <w:t xml:space="preserve"> switching is still possible by gNB scheduling</w:t>
            </w:r>
            <w:r w:rsidR="00944AE8">
              <w:rPr>
                <w:rFonts w:ascii="Times New Roman" w:eastAsia="Malgun Gothic" w:hAnsi="Times New Roman"/>
                <w:lang w:eastAsia="ko-KR"/>
              </w:rPr>
              <w:t xml:space="preserve">, restricting the new signaling field as reserved, when </w:t>
            </w:r>
            <w:proofErr w:type="spellStart"/>
            <w:r w:rsidR="00944AE8" w:rsidRPr="00944AE8">
              <w:rPr>
                <w:rFonts w:ascii="Times New Roman" w:eastAsia="Malgun Gothic" w:hAnsi="Times New Roman"/>
                <w:i/>
                <w:lang w:eastAsia="ko-KR"/>
              </w:rPr>
              <w:t>coresetPoolIndex</w:t>
            </w:r>
            <w:proofErr w:type="spellEnd"/>
            <w:r w:rsidR="00944AE8">
              <w:rPr>
                <w:rFonts w:ascii="Times New Roman" w:eastAsia="Malgun Gothic" w:hAnsi="Times New Roman"/>
                <w:lang w:eastAsia="ko-KR"/>
              </w:rPr>
              <w:t xml:space="preserve"> 1 is configured, is too restrictive. gNB can control UE’s scheduling whether </w:t>
            </w:r>
            <w:r w:rsidR="006E21A6">
              <w:rPr>
                <w:rFonts w:ascii="Times New Roman" w:eastAsia="Malgun Gothic" w:hAnsi="Times New Roman"/>
                <w:lang w:eastAsia="ko-KR"/>
              </w:rPr>
              <w:t>the scheduling</w:t>
            </w:r>
            <w:r w:rsidR="00944AE8">
              <w:rPr>
                <w:rFonts w:ascii="Times New Roman" w:eastAsia="Malgun Gothic" w:hAnsi="Times New Roman"/>
                <w:lang w:eastAsia="ko-KR"/>
              </w:rPr>
              <w:t xml:space="preserve"> could be one of SU/MU/</w:t>
            </w:r>
            <w:proofErr w:type="spellStart"/>
            <w:r w:rsidR="00944AE8">
              <w:rPr>
                <w:rFonts w:ascii="Times New Roman" w:eastAsia="Malgun Gothic" w:hAnsi="Times New Roman"/>
                <w:lang w:eastAsia="ko-KR"/>
              </w:rPr>
              <w:t>mTRP</w:t>
            </w:r>
            <w:proofErr w:type="spellEnd"/>
            <w:r w:rsidR="00944AE8">
              <w:rPr>
                <w:rFonts w:ascii="Times New Roman" w:eastAsia="Malgun Gothic" w:hAnsi="Times New Roman"/>
                <w:lang w:eastAsia="ko-KR"/>
              </w:rPr>
              <w:t>, and since the codepoint 0 of the</w:t>
            </w:r>
            <w:r w:rsidR="00B24E89">
              <w:rPr>
                <w:rFonts w:ascii="Times New Roman" w:eastAsia="Malgun Gothic" w:hAnsi="Times New Roman"/>
                <w:lang w:eastAsia="ko-KR"/>
              </w:rPr>
              <w:t xml:space="preserve"> new signaling field can </w:t>
            </w:r>
            <w:r w:rsidR="00942D69">
              <w:rPr>
                <w:rFonts w:ascii="Times New Roman" w:eastAsia="Malgun Gothic" w:hAnsi="Times New Roman"/>
                <w:lang w:eastAsia="ko-KR"/>
              </w:rPr>
              <w:t>indicate</w:t>
            </w:r>
            <w:r w:rsidR="00B24E89">
              <w:rPr>
                <w:rFonts w:ascii="Times New Roman" w:eastAsia="Malgun Gothic" w:hAnsi="Times New Roman"/>
                <w:lang w:eastAsia="ko-KR"/>
              </w:rPr>
              <w:t xml:space="preserve"> legacy PDSCH schemes</w:t>
            </w:r>
            <w:r w:rsidR="00944AE8">
              <w:rPr>
                <w:rFonts w:ascii="Times New Roman" w:eastAsia="Malgun Gothic" w:hAnsi="Times New Roman"/>
                <w:lang w:eastAsia="ko-KR"/>
              </w:rPr>
              <w:t xml:space="preserve">, we think that </w:t>
            </w:r>
            <w:r w:rsidR="003B2F9E">
              <w:rPr>
                <w:rFonts w:ascii="Times New Roman" w:eastAsia="Malgun Gothic" w:hAnsi="Times New Roman"/>
                <w:lang w:eastAsia="ko-KR"/>
              </w:rPr>
              <w:t xml:space="preserve">when a UE is scheduled by </w:t>
            </w:r>
            <w:proofErr w:type="spellStart"/>
            <w:r w:rsidR="003B2F9E">
              <w:rPr>
                <w:rFonts w:ascii="Times New Roman" w:eastAsia="Malgun Gothic" w:hAnsi="Times New Roman"/>
                <w:lang w:eastAsia="ko-KR"/>
              </w:rPr>
              <w:t>mTRP</w:t>
            </w:r>
            <w:proofErr w:type="spellEnd"/>
            <w:r w:rsidR="003B2F9E">
              <w:rPr>
                <w:rFonts w:ascii="Times New Roman" w:eastAsia="Malgun Gothic" w:hAnsi="Times New Roman"/>
                <w:lang w:eastAsia="ko-KR"/>
              </w:rPr>
              <w:t xml:space="preserve">, </w:t>
            </w:r>
            <w:r w:rsidR="00944AE8">
              <w:rPr>
                <w:rFonts w:ascii="Times New Roman" w:eastAsia="Malgun Gothic" w:hAnsi="Times New Roman"/>
                <w:lang w:eastAsia="ko-KR"/>
              </w:rPr>
              <w:t xml:space="preserve">gNB can </w:t>
            </w:r>
            <w:r w:rsidR="006E21A6">
              <w:rPr>
                <w:rFonts w:ascii="Times New Roman" w:eastAsia="Malgun Gothic" w:hAnsi="Times New Roman"/>
                <w:lang w:eastAsia="ko-KR"/>
              </w:rPr>
              <w:t xml:space="preserve">ensure to </w:t>
            </w:r>
            <w:r w:rsidR="00944AE8">
              <w:rPr>
                <w:rFonts w:ascii="Times New Roman" w:eastAsia="Malgun Gothic" w:hAnsi="Times New Roman"/>
                <w:lang w:eastAsia="ko-KR"/>
              </w:rPr>
              <w:t xml:space="preserve">indicate the new signaling field as codepoint 0 when </w:t>
            </w:r>
            <w:proofErr w:type="spellStart"/>
            <w:r w:rsidR="006E21A6">
              <w:rPr>
                <w:rFonts w:ascii="Times New Roman" w:eastAsia="Malgun Gothic" w:hAnsi="Times New Roman"/>
                <w:lang w:eastAsia="ko-KR"/>
              </w:rPr>
              <w:t>mTRP</w:t>
            </w:r>
            <w:proofErr w:type="spellEnd"/>
            <w:r w:rsidR="006E21A6">
              <w:rPr>
                <w:rFonts w:ascii="Times New Roman" w:eastAsia="Malgun Gothic" w:hAnsi="Times New Roman"/>
                <w:lang w:eastAsia="ko-KR"/>
              </w:rPr>
              <w:t xml:space="preserve"> scheduling</w:t>
            </w:r>
            <w:r w:rsidR="00944AE8">
              <w:rPr>
                <w:rFonts w:ascii="Times New Roman" w:eastAsia="Malgun Gothic" w:hAnsi="Times New Roman"/>
                <w:lang w:eastAsia="ko-KR"/>
              </w:rPr>
              <w:t>, i.e., no reserved or ignored.</w:t>
            </w:r>
            <w:r w:rsidR="00A236D0">
              <w:rPr>
                <w:rFonts w:ascii="Times New Roman" w:eastAsia="Malgun Gothic" w:hAnsi="Times New Roman"/>
                <w:lang w:eastAsia="ko-KR"/>
              </w:rPr>
              <w:t xml:space="preserve"> Detailed condition based on specification text could be further discussed.</w:t>
            </w:r>
          </w:p>
        </w:tc>
      </w:tr>
      <w:tr w:rsidR="006E0312" w14:paraId="053313CB" w14:textId="77777777">
        <w:tc>
          <w:tcPr>
            <w:tcW w:w="2155" w:type="dxa"/>
          </w:tcPr>
          <w:p w14:paraId="23265232" w14:textId="688F0F3B" w:rsidR="006E0312" w:rsidRDefault="006E0312">
            <w:pPr>
              <w:spacing w:after="0"/>
              <w:jc w:val="left"/>
              <w:rPr>
                <w:rFonts w:eastAsia="Malgun Gothic"/>
                <w:lang w:eastAsia="ko-KR"/>
              </w:rPr>
            </w:pPr>
            <w:r>
              <w:rPr>
                <w:rFonts w:eastAsia="Malgun Gothic"/>
                <w:lang w:eastAsia="ko-KR"/>
              </w:rPr>
              <w:t>MediaTek</w:t>
            </w:r>
          </w:p>
        </w:tc>
        <w:tc>
          <w:tcPr>
            <w:tcW w:w="7807" w:type="dxa"/>
          </w:tcPr>
          <w:p w14:paraId="102C0E73" w14:textId="362F13B0" w:rsidR="006E0312" w:rsidRDefault="006E0312">
            <w:pPr>
              <w:spacing w:after="0"/>
              <w:jc w:val="left"/>
              <w:rPr>
                <w:rFonts w:eastAsia="Malgun Gothic"/>
                <w:lang w:eastAsia="ko-KR"/>
              </w:rPr>
            </w:pPr>
            <w:r>
              <w:rPr>
                <w:rFonts w:eastAsia="Malgun Gothic"/>
                <w:lang w:eastAsia="ko-KR"/>
              </w:rPr>
              <w:t>In general we are ok with the Samsung proposal conceptually, as long as the NW behaves sensibly and doesn’t assume the UE will use the advanced receiver when the UE is active with multi-TRP.</w:t>
            </w:r>
          </w:p>
        </w:tc>
      </w:tr>
    </w:tbl>
    <w:p w14:paraId="54BE746C" w14:textId="77777777" w:rsidR="002133DA" w:rsidRDefault="002133DA">
      <w:pPr>
        <w:rPr>
          <w:rFonts w:eastAsiaTheme="minorEastAsia"/>
        </w:rPr>
      </w:pPr>
    </w:p>
    <w:p w14:paraId="52D5061C" w14:textId="72CEB33C" w:rsidR="00C75DA0" w:rsidRDefault="00C75DA0" w:rsidP="00C75DA0">
      <w:pPr>
        <w:pStyle w:val="Heading3"/>
      </w:pPr>
      <w:r>
        <w:lastRenderedPageBreak/>
        <w:t>Round 2 discussion</w:t>
      </w:r>
    </w:p>
    <w:p w14:paraId="1205EDB1" w14:textId="2493D034" w:rsidR="00C75DA0" w:rsidRDefault="00E419F8" w:rsidP="00C75DA0">
      <w:pPr>
        <w:rPr>
          <w:lang w:val="en-GB"/>
        </w:rPr>
      </w:pPr>
      <w:r>
        <w:rPr>
          <w:lang w:val="en-GB"/>
        </w:rPr>
        <w:t xml:space="preserve">It is a little surprised to see so many open issues for M-TPR. FL original thought we can close the discussion on M-TPR with this new </w:t>
      </w:r>
      <w:proofErr w:type="spellStart"/>
      <w:r>
        <w:rPr>
          <w:lang w:val="en-GB"/>
        </w:rPr>
        <w:t>signaling</w:t>
      </w:r>
      <w:proofErr w:type="spellEnd"/>
      <w:r>
        <w:rPr>
          <w:lang w:val="en-GB"/>
        </w:rPr>
        <w:t xml:space="preserve"> for advanced receiver. Based on the input above, it seems we might need to further discuss whether support this new </w:t>
      </w:r>
      <w:proofErr w:type="spellStart"/>
      <w:r>
        <w:rPr>
          <w:lang w:val="en-GB"/>
        </w:rPr>
        <w:t>signaling</w:t>
      </w:r>
      <w:proofErr w:type="spellEnd"/>
      <w:r>
        <w:rPr>
          <w:lang w:val="en-GB"/>
        </w:rPr>
        <w:t xml:space="preserve"> when M-TRP is dynamically switched S-TRP scheme. </w:t>
      </w:r>
    </w:p>
    <w:p w14:paraId="16FA3623" w14:textId="3F09B6FC" w:rsidR="00B60DF1" w:rsidRDefault="00E419F8" w:rsidP="00B60DF1">
      <w:pPr>
        <w:rPr>
          <w:lang w:val="en-GB"/>
        </w:rPr>
      </w:pPr>
      <w:r w:rsidRPr="00BC17E4">
        <w:rPr>
          <w:b/>
          <w:bCs/>
          <w:highlight w:val="cyan"/>
        </w:rPr>
        <w:t>FL Question 3:</w:t>
      </w:r>
      <w:r>
        <w:rPr>
          <w:b/>
          <w:bCs/>
        </w:rPr>
        <w:t xml:space="preserve"> Is this new DCI signaling is supported when M-TRP scheme is switched to S-TRP scheme dynamically via DCI? </w:t>
      </w:r>
    </w:p>
    <w:tbl>
      <w:tblPr>
        <w:tblStyle w:val="TableGrid"/>
        <w:tblW w:w="0" w:type="auto"/>
        <w:tblLook w:val="04A0" w:firstRow="1" w:lastRow="0" w:firstColumn="1" w:lastColumn="0" w:noHBand="0" w:noVBand="1"/>
      </w:tblPr>
      <w:tblGrid>
        <w:gridCol w:w="2155"/>
        <w:gridCol w:w="7807"/>
      </w:tblGrid>
      <w:tr w:rsidR="00B60DF1" w14:paraId="011B87A1" w14:textId="77777777" w:rsidTr="008C10B9">
        <w:tc>
          <w:tcPr>
            <w:tcW w:w="2155" w:type="dxa"/>
          </w:tcPr>
          <w:p w14:paraId="17FB8DF2" w14:textId="77777777" w:rsidR="00B60DF1" w:rsidRDefault="00B60DF1" w:rsidP="008C10B9">
            <w:pPr>
              <w:spacing w:before="0" w:after="0"/>
              <w:jc w:val="left"/>
              <w:rPr>
                <w:rFonts w:eastAsiaTheme="minorEastAsia"/>
              </w:rPr>
            </w:pPr>
            <w:r>
              <w:rPr>
                <w:rFonts w:eastAsiaTheme="minorEastAsia"/>
              </w:rPr>
              <w:t>Company Name</w:t>
            </w:r>
          </w:p>
        </w:tc>
        <w:tc>
          <w:tcPr>
            <w:tcW w:w="7807" w:type="dxa"/>
          </w:tcPr>
          <w:p w14:paraId="28813D5B" w14:textId="77777777" w:rsidR="00B60DF1" w:rsidRDefault="00B60DF1" w:rsidP="008C10B9">
            <w:pPr>
              <w:spacing w:before="0" w:after="0"/>
              <w:jc w:val="left"/>
              <w:rPr>
                <w:rFonts w:eastAsiaTheme="minorEastAsia"/>
              </w:rPr>
            </w:pPr>
            <w:r>
              <w:rPr>
                <w:rFonts w:eastAsiaTheme="minorEastAsia"/>
              </w:rPr>
              <w:t>Comments</w:t>
            </w:r>
          </w:p>
        </w:tc>
      </w:tr>
      <w:tr w:rsidR="00B60DF1" w14:paraId="4576A2AD" w14:textId="77777777" w:rsidTr="008C10B9">
        <w:tc>
          <w:tcPr>
            <w:tcW w:w="2155" w:type="dxa"/>
          </w:tcPr>
          <w:p w14:paraId="182EEE7A" w14:textId="54125488" w:rsidR="00B60DF1" w:rsidRDefault="00E419F8" w:rsidP="008C10B9">
            <w:pPr>
              <w:spacing w:before="0" w:after="0"/>
              <w:jc w:val="left"/>
              <w:rPr>
                <w:rFonts w:eastAsiaTheme="minorEastAsia"/>
              </w:rPr>
            </w:pPr>
            <w:r>
              <w:rPr>
                <w:rFonts w:eastAsiaTheme="minorEastAsia"/>
              </w:rPr>
              <w:t>Qualcomm</w:t>
            </w:r>
          </w:p>
        </w:tc>
        <w:tc>
          <w:tcPr>
            <w:tcW w:w="7807" w:type="dxa"/>
          </w:tcPr>
          <w:p w14:paraId="5B7F80A2" w14:textId="519C9C39" w:rsidR="00B60DF1" w:rsidRDefault="00E419F8" w:rsidP="008C10B9">
            <w:pPr>
              <w:spacing w:before="0" w:after="0"/>
              <w:jc w:val="left"/>
              <w:rPr>
                <w:rFonts w:eastAsiaTheme="minorEastAsia"/>
              </w:rPr>
            </w:pPr>
            <w:r>
              <w:rPr>
                <w:rFonts w:eastAsiaTheme="minorEastAsia"/>
              </w:rPr>
              <w:t xml:space="preserve">No. At this stage, we have some concerns to support </w:t>
            </w:r>
            <w:r w:rsidRPr="00E419F8">
              <w:rPr>
                <w:rFonts w:eastAsiaTheme="minorEastAsia"/>
              </w:rPr>
              <w:t xml:space="preserve">this new DCI signaling when M-TRP scheme is switched to S-TRP scheme dynamically, which would require UE to switch between advance receiver and regular receiver </w:t>
            </w:r>
            <w:r w:rsidR="00D729D7">
              <w:rPr>
                <w:rFonts w:eastAsiaTheme="minorEastAsia"/>
              </w:rPr>
              <w:t>dynamically</w:t>
            </w:r>
            <w:r w:rsidRPr="00E419F8">
              <w:rPr>
                <w:rFonts w:eastAsiaTheme="minorEastAsia"/>
              </w:rPr>
              <w:t>. But we are open to</w:t>
            </w:r>
            <w:r w:rsidR="009D1AFA">
              <w:rPr>
                <w:rFonts w:eastAsiaTheme="minorEastAsia"/>
              </w:rPr>
              <w:t xml:space="preserve"> further</w:t>
            </w:r>
            <w:r w:rsidRPr="00E419F8">
              <w:rPr>
                <w:rFonts w:eastAsiaTheme="minorEastAsia"/>
              </w:rPr>
              <w:t xml:space="preserve"> discuss the pros and cons of this enhancement. We prefer to continue the discussion in next meeting.</w:t>
            </w:r>
            <w:r>
              <w:rPr>
                <w:b/>
                <w:bCs/>
              </w:rPr>
              <w:t xml:space="preserve"> </w:t>
            </w:r>
          </w:p>
        </w:tc>
      </w:tr>
      <w:tr w:rsidR="00B60DF1" w14:paraId="7D2EBF8F" w14:textId="77777777" w:rsidTr="008C10B9">
        <w:tc>
          <w:tcPr>
            <w:tcW w:w="2155" w:type="dxa"/>
          </w:tcPr>
          <w:p w14:paraId="734BA481" w14:textId="7D64E657" w:rsidR="00B60DF1" w:rsidRDefault="00D352BB" w:rsidP="008C10B9">
            <w:pPr>
              <w:spacing w:before="0"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37F2EB04" w14:textId="1A831A47" w:rsidR="00B60DF1" w:rsidRDefault="00D352BB" w:rsidP="008C10B9">
            <w:pPr>
              <w:spacing w:before="0" w:after="0"/>
              <w:jc w:val="left"/>
              <w:rPr>
                <w:rFonts w:eastAsiaTheme="minorEastAsia"/>
                <w:lang w:eastAsia="zh-CN"/>
              </w:rPr>
            </w:pPr>
            <w:r>
              <w:rPr>
                <w:rFonts w:eastAsiaTheme="minorEastAsia" w:hint="eastAsia"/>
                <w:lang w:eastAsia="zh-CN"/>
              </w:rPr>
              <w:t>S</w:t>
            </w:r>
            <w:r>
              <w:rPr>
                <w:rFonts w:eastAsiaTheme="minorEastAsia"/>
                <w:lang w:eastAsia="zh-CN"/>
              </w:rPr>
              <w:t xml:space="preserve">upport. We can also be fine to keep discussing the </w:t>
            </w:r>
            <w:r w:rsidR="00687CCC">
              <w:rPr>
                <w:rFonts w:eastAsiaTheme="minorEastAsia"/>
                <w:lang w:eastAsia="zh-CN"/>
              </w:rPr>
              <w:t>issue.</w:t>
            </w:r>
          </w:p>
        </w:tc>
      </w:tr>
      <w:tr w:rsidR="009B26C3" w14:paraId="74D27B6B" w14:textId="77777777" w:rsidTr="008C10B9">
        <w:tc>
          <w:tcPr>
            <w:tcW w:w="2155" w:type="dxa"/>
          </w:tcPr>
          <w:p w14:paraId="4209972E" w14:textId="0F1D3AC1" w:rsidR="009B26C3" w:rsidRDefault="009B26C3" w:rsidP="00662EB0">
            <w:pPr>
              <w:spacing w:before="0" w:after="0"/>
              <w:jc w:val="left"/>
              <w:rPr>
                <w:rFonts w:eastAsiaTheme="minorEastAsia"/>
                <w:lang w:eastAsia="zh-CN"/>
              </w:rPr>
            </w:pPr>
            <w:r w:rsidRPr="00662EB0">
              <w:rPr>
                <w:rFonts w:eastAsiaTheme="minorEastAsia" w:hint="eastAsia"/>
                <w:lang w:eastAsia="zh-CN"/>
              </w:rPr>
              <w:t>Samsung</w:t>
            </w:r>
          </w:p>
        </w:tc>
        <w:tc>
          <w:tcPr>
            <w:tcW w:w="7807" w:type="dxa"/>
          </w:tcPr>
          <w:p w14:paraId="04F98E3D" w14:textId="6F63B2EF" w:rsidR="009B26C3" w:rsidRDefault="009B26C3" w:rsidP="00662EB0">
            <w:pPr>
              <w:spacing w:before="0" w:after="0"/>
              <w:jc w:val="left"/>
              <w:rPr>
                <w:rFonts w:eastAsiaTheme="minorEastAsia"/>
                <w:lang w:eastAsia="zh-CN"/>
              </w:rPr>
            </w:pPr>
            <w:r w:rsidRPr="00662EB0">
              <w:rPr>
                <w:rFonts w:eastAsiaTheme="minorEastAsia" w:hint="eastAsia"/>
                <w:lang w:eastAsia="zh-CN"/>
              </w:rPr>
              <w:t xml:space="preserve">Yes. </w:t>
            </w:r>
            <w:r w:rsidRPr="00662EB0">
              <w:rPr>
                <w:rFonts w:eastAsiaTheme="minorEastAsia"/>
                <w:lang w:eastAsia="zh-CN"/>
              </w:rPr>
              <w:t xml:space="preserve">Since dynamic switching between </w:t>
            </w:r>
            <w:proofErr w:type="gramStart"/>
            <w:r w:rsidRPr="00662EB0">
              <w:rPr>
                <w:rFonts w:eastAsiaTheme="minorEastAsia"/>
                <w:lang w:eastAsia="zh-CN"/>
              </w:rPr>
              <w:t>STRP(</w:t>
            </w:r>
            <w:proofErr w:type="gramEnd"/>
            <w:r w:rsidRPr="00662EB0">
              <w:rPr>
                <w:rFonts w:eastAsiaTheme="minorEastAsia"/>
                <w:lang w:eastAsia="zh-CN"/>
              </w:rPr>
              <w:t>SU or MU)/MTRP(SU) is already possible, we think that supporting new DCI signaling when multi-TRP is not scheduled is also needed. In addition, based on agreed codepoints of new DCI signaling, dynamic switching between advance receiver and regular receiver is also already possible. Hence, we support the new DCI signaling when multi-TRP scheme is not scheduled.</w:t>
            </w:r>
          </w:p>
        </w:tc>
      </w:tr>
    </w:tbl>
    <w:p w14:paraId="0577B941" w14:textId="77777777" w:rsidR="00B60DF1" w:rsidRPr="008A4CDD" w:rsidRDefault="00B60DF1" w:rsidP="00B60DF1">
      <w:pPr>
        <w:rPr>
          <w:lang w:val="en-GB"/>
        </w:rPr>
      </w:pPr>
    </w:p>
    <w:p w14:paraId="4BB26C86" w14:textId="77777777" w:rsidR="00B60DF1" w:rsidRPr="00C75DA0" w:rsidRDefault="00B60DF1" w:rsidP="00C75DA0">
      <w:pPr>
        <w:rPr>
          <w:lang w:val="en-GB"/>
        </w:rPr>
      </w:pPr>
    </w:p>
    <w:p w14:paraId="29854773" w14:textId="77777777" w:rsidR="002133DA" w:rsidRDefault="000B7663">
      <w:pPr>
        <w:pStyle w:val="Heading2"/>
        <w:rPr>
          <w:lang w:val="en-US" w:eastAsia="zh-CN"/>
        </w:rPr>
      </w:pPr>
      <w:r>
        <w:rPr>
          <w:lang w:val="en-US" w:eastAsia="zh-CN"/>
        </w:rPr>
        <w:t>Question 3</w:t>
      </w:r>
    </w:p>
    <w:tbl>
      <w:tblPr>
        <w:tblStyle w:val="TableGrid"/>
        <w:tblW w:w="0" w:type="auto"/>
        <w:tblLook w:val="04A0" w:firstRow="1" w:lastRow="0" w:firstColumn="1" w:lastColumn="0" w:noHBand="0" w:noVBand="1"/>
      </w:tblPr>
      <w:tblGrid>
        <w:gridCol w:w="9576"/>
      </w:tblGrid>
      <w:tr w:rsidR="002133DA" w14:paraId="44953C6C" w14:textId="77777777">
        <w:tc>
          <w:tcPr>
            <w:tcW w:w="9576" w:type="dxa"/>
          </w:tcPr>
          <w:p w14:paraId="7912D60C" w14:textId="77777777" w:rsidR="002133DA" w:rsidRDefault="000B7663">
            <w:pPr>
              <w:pStyle w:val="a"/>
              <w:spacing w:before="72"/>
              <w:jc w:val="left"/>
              <w:rPr>
                <w:rFonts w:eastAsia="Malgun Gothic"/>
              </w:rPr>
            </w:pPr>
            <w:r>
              <w:t xml:space="preserve">(RAN 1) Question3: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62AA914E" w14:textId="77777777" w:rsidR="002133DA" w:rsidRDefault="000B7663">
            <w:pPr>
              <w:spacing w:before="72" w:after="72"/>
              <w:jc w:val="left"/>
            </w:pPr>
            <w:r>
              <w:t xml:space="preserve">(RAN 4) </w:t>
            </w:r>
            <w:r>
              <w:rPr>
                <w:rFonts w:hint="eastAsia"/>
              </w:rPr>
              <w:t>A</w:t>
            </w:r>
            <w:r>
              <w:t xml:space="preserve">nswer:  This new DCI is supported if RRC parameter </w:t>
            </w:r>
            <w:proofErr w:type="spellStart"/>
            <w:r>
              <w:rPr>
                <w:i/>
              </w:rPr>
              <w:t>maxNrofCodeWordsScheduledByDCI</w:t>
            </w:r>
            <w:proofErr w:type="spellEnd"/>
            <w:r>
              <w:t xml:space="preserve"> is configured as 2 and target UE is only scheduled 1 codeword.</w:t>
            </w:r>
          </w:p>
        </w:tc>
      </w:tr>
    </w:tbl>
    <w:p w14:paraId="2C3BC1F8" w14:textId="77777777" w:rsidR="002133DA" w:rsidRDefault="002133DA">
      <w:pPr>
        <w:rPr>
          <w:rFonts w:eastAsiaTheme="minorEastAsia"/>
        </w:rPr>
      </w:pPr>
    </w:p>
    <w:p w14:paraId="0B8D0C8E" w14:textId="77777777" w:rsidR="002133DA" w:rsidRDefault="000B7663">
      <w:pPr>
        <w:jc w:val="left"/>
        <w:rPr>
          <w:rFonts w:eastAsiaTheme="minorEastAsia"/>
        </w:rPr>
      </w:pPr>
      <w:r>
        <w:rPr>
          <w:rFonts w:eastAsiaTheme="minorEastAsia"/>
        </w:rPr>
        <w:t xml:space="preserve">FL’s assessment is that RAN 4 concluded </w:t>
      </w:r>
      <w:r>
        <w:t xml:space="preserve">this new DCI is supported when RRC parameter </w:t>
      </w:r>
      <w:proofErr w:type="spellStart"/>
      <w:r>
        <w:rPr>
          <w:i/>
        </w:rPr>
        <w:t>maxNrofCodeWordsScheduledByDCI</w:t>
      </w:r>
      <w:proofErr w:type="spellEnd"/>
      <w:r>
        <w:t xml:space="preserve"> is configured as 2 and target UE is only scheduled 1 codeword, while not supported when RRC parameter </w:t>
      </w:r>
      <w:proofErr w:type="spellStart"/>
      <w:r>
        <w:rPr>
          <w:i/>
        </w:rPr>
        <w:t>maxNrofCodeWordsScheduledByDCI</w:t>
      </w:r>
      <w:proofErr w:type="spellEnd"/>
      <w:r>
        <w:t xml:space="preserve"> is configured as 2 and target UE is scheduled with 2 codewords. </w:t>
      </w:r>
    </w:p>
    <w:p w14:paraId="3D2765AC" w14:textId="77777777" w:rsidR="002133DA" w:rsidRDefault="000B7663">
      <w:pPr>
        <w:rPr>
          <w:rFonts w:eastAsiaTheme="minorEastAsia"/>
        </w:rPr>
      </w:pPr>
      <w:r>
        <w:rPr>
          <w:rFonts w:eastAsiaTheme="minorEastAsia"/>
        </w:rPr>
        <w:t xml:space="preserve">The remaining question is how to deal with this new field in DCI, in case 2 codewords are scheduled. On this, based on companies input, most of companies suggest either treat this new field as reserved field or UE ignore this field. But from specification language point of view, it seems “reserved field” is more formal. Therefore, the following proposal is suggested. </w:t>
      </w:r>
    </w:p>
    <w:p w14:paraId="2B745944" w14:textId="77777777" w:rsidR="002133DA" w:rsidRDefault="000B7663">
      <w:pPr>
        <w:snapToGrid w:val="0"/>
        <w:spacing w:after="120"/>
        <w:rPr>
          <w:b/>
          <w:bCs/>
        </w:rPr>
      </w:pPr>
      <w:r>
        <w:rPr>
          <w:b/>
          <w:bCs/>
        </w:rPr>
        <w:t xml:space="preserve">FL Proposal 3: The “Co-scheduled UE information” field in a DCI is reserved if 2 codewords are scheduled with the DCI. </w:t>
      </w:r>
    </w:p>
    <w:tbl>
      <w:tblPr>
        <w:tblStyle w:val="TableGrid"/>
        <w:tblW w:w="0" w:type="auto"/>
        <w:tblLook w:val="04A0" w:firstRow="1" w:lastRow="0" w:firstColumn="1" w:lastColumn="0" w:noHBand="0" w:noVBand="1"/>
      </w:tblPr>
      <w:tblGrid>
        <w:gridCol w:w="2155"/>
        <w:gridCol w:w="7807"/>
      </w:tblGrid>
      <w:tr w:rsidR="002133DA" w14:paraId="57FDDFB7" w14:textId="77777777">
        <w:tc>
          <w:tcPr>
            <w:tcW w:w="2155" w:type="dxa"/>
          </w:tcPr>
          <w:p w14:paraId="2991611E" w14:textId="77777777" w:rsidR="002133DA" w:rsidRDefault="000B7663">
            <w:pPr>
              <w:spacing w:before="0" w:after="0"/>
              <w:jc w:val="left"/>
              <w:rPr>
                <w:rFonts w:eastAsiaTheme="minorEastAsia"/>
              </w:rPr>
            </w:pPr>
            <w:r>
              <w:rPr>
                <w:rFonts w:eastAsiaTheme="minorEastAsia"/>
              </w:rPr>
              <w:t>Company Name</w:t>
            </w:r>
          </w:p>
        </w:tc>
        <w:tc>
          <w:tcPr>
            <w:tcW w:w="7807" w:type="dxa"/>
          </w:tcPr>
          <w:p w14:paraId="49478674" w14:textId="77777777" w:rsidR="002133DA" w:rsidRDefault="000B7663">
            <w:pPr>
              <w:spacing w:before="0" w:after="0"/>
              <w:jc w:val="left"/>
              <w:rPr>
                <w:rFonts w:eastAsiaTheme="minorEastAsia"/>
              </w:rPr>
            </w:pPr>
            <w:r>
              <w:rPr>
                <w:rFonts w:eastAsiaTheme="minorEastAsia"/>
              </w:rPr>
              <w:t>Comments</w:t>
            </w:r>
          </w:p>
        </w:tc>
      </w:tr>
      <w:tr w:rsidR="002133DA" w14:paraId="46F8F9B9" w14:textId="77777777">
        <w:tc>
          <w:tcPr>
            <w:tcW w:w="2155" w:type="dxa"/>
          </w:tcPr>
          <w:p w14:paraId="417C4593" w14:textId="77777777" w:rsidR="002133DA" w:rsidRDefault="000B7663">
            <w:pPr>
              <w:spacing w:before="0" w:after="0"/>
              <w:jc w:val="left"/>
              <w:rPr>
                <w:rFonts w:eastAsia="Malgun Gothic"/>
                <w:lang w:eastAsia="ko-KR"/>
              </w:rPr>
            </w:pPr>
            <w:r>
              <w:rPr>
                <w:rFonts w:eastAsia="Malgun Gothic" w:hint="eastAsia"/>
                <w:lang w:eastAsia="ko-KR"/>
              </w:rPr>
              <w:t>Samsung</w:t>
            </w:r>
          </w:p>
        </w:tc>
        <w:tc>
          <w:tcPr>
            <w:tcW w:w="7807" w:type="dxa"/>
          </w:tcPr>
          <w:p w14:paraId="5785E6ED" w14:textId="77777777" w:rsidR="002133DA" w:rsidRDefault="000B7663">
            <w:pPr>
              <w:spacing w:before="0" w:after="0"/>
              <w:jc w:val="left"/>
              <w:rPr>
                <w:rFonts w:eastAsia="Malgun Gothic"/>
                <w:lang w:eastAsia="ko-KR"/>
              </w:rPr>
            </w:pPr>
            <w:r>
              <w:rPr>
                <w:rFonts w:eastAsia="Malgun Gothic"/>
                <w:lang w:eastAsia="ko-KR"/>
              </w:rPr>
              <w:t>We are fine with either way, ignore or reserve, since both expressions “</w:t>
            </w:r>
            <w:r>
              <w:t>the UE ignores this bit field</w:t>
            </w:r>
            <w:r>
              <w:rPr>
                <w:rFonts w:eastAsia="Malgun Gothic"/>
                <w:lang w:eastAsia="ko-KR"/>
              </w:rPr>
              <w:t>” or “</w:t>
            </w:r>
            <w:r>
              <w:t>This field is reserved</w:t>
            </w:r>
            <w:r>
              <w:rPr>
                <w:rFonts w:eastAsia="Malgun Gothic"/>
                <w:lang w:eastAsia="ko-KR"/>
              </w:rPr>
              <w:t>” are used in 212.</w:t>
            </w:r>
          </w:p>
        </w:tc>
      </w:tr>
      <w:tr w:rsidR="002133DA" w14:paraId="4706FC99" w14:textId="77777777">
        <w:tc>
          <w:tcPr>
            <w:tcW w:w="2155" w:type="dxa"/>
          </w:tcPr>
          <w:p w14:paraId="58911010" w14:textId="77777777" w:rsidR="002133DA" w:rsidRDefault="000B7663">
            <w:pPr>
              <w:spacing w:before="0"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0221831" w14:textId="77777777" w:rsidR="002133DA" w:rsidRDefault="000B7663">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2133DA" w14:paraId="246F2F41" w14:textId="77777777">
        <w:tc>
          <w:tcPr>
            <w:tcW w:w="2155" w:type="dxa"/>
          </w:tcPr>
          <w:p w14:paraId="72154987" w14:textId="77777777" w:rsidR="002133DA" w:rsidRDefault="000B7663">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w:t>
            </w:r>
            <w:r>
              <w:rPr>
                <w:rFonts w:eastAsiaTheme="minorEastAsia" w:hint="eastAsia"/>
                <w:lang w:eastAsia="zh-CN"/>
              </w:rPr>
              <w:t>n</w:t>
            </w:r>
            <w:r>
              <w:rPr>
                <w:rFonts w:eastAsiaTheme="minorEastAsia"/>
                <w:lang w:eastAsia="zh-CN"/>
              </w:rPr>
              <w:t>a Telecom</w:t>
            </w:r>
          </w:p>
        </w:tc>
        <w:tc>
          <w:tcPr>
            <w:tcW w:w="7807" w:type="dxa"/>
          </w:tcPr>
          <w:p w14:paraId="35B2B8FA" w14:textId="77777777" w:rsidR="002133DA" w:rsidRDefault="000B7663">
            <w:pPr>
              <w:spacing w:before="0" w:after="0"/>
              <w:jc w:val="left"/>
              <w:rPr>
                <w:rFonts w:eastAsiaTheme="minorEastAsia"/>
                <w:lang w:eastAsia="zh-CN"/>
              </w:rPr>
            </w:pPr>
            <w:r>
              <w:rPr>
                <w:rFonts w:eastAsiaTheme="minorEastAsia"/>
                <w:lang w:eastAsia="zh-CN"/>
              </w:rPr>
              <w:t xml:space="preserve">We support the proposal. When 2 codewords are scheduled, even the DCI field is reserved, it can be decided by UE that not to use the information. </w:t>
            </w:r>
          </w:p>
        </w:tc>
      </w:tr>
      <w:tr w:rsidR="002133DA" w14:paraId="75A3A0BE" w14:textId="77777777">
        <w:tc>
          <w:tcPr>
            <w:tcW w:w="2155" w:type="dxa"/>
          </w:tcPr>
          <w:p w14:paraId="5874A1AF" w14:textId="77777777" w:rsidR="002133DA" w:rsidRDefault="000B7663">
            <w:pPr>
              <w:spacing w:after="0"/>
              <w:jc w:val="left"/>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07" w:type="dxa"/>
          </w:tcPr>
          <w:p w14:paraId="0D6BA4F2" w14:textId="77777777" w:rsidR="002133DA" w:rsidRDefault="000B7663">
            <w:pPr>
              <w:spacing w:after="0"/>
              <w:jc w:val="left"/>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tc>
      </w:tr>
      <w:tr w:rsidR="002133DA" w14:paraId="26A93E37" w14:textId="77777777">
        <w:tc>
          <w:tcPr>
            <w:tcW w:w="2155" w:type="dxa"/>
          </w:tcPr>
          <w:p w14:paraId="215A8825" w14:textId="77777777" w:rsidR="002133DA" w:rsidRDefault="000B7663">
            <w:pPr>
              <w:spacing w:after="0"/>
              <w:jc w:val="left"/>
              <w:rPr>
                <w:rFonts w:eastAsiaTheme="minorEastAsia"/>
                <w:lang w:eastAsia="zh-CN"/>
              </w:rPr>
            </w:pPr>
            <w:r>
              <w:rPr>
                <w:rFonts w:eastAsiaTheme="minorEastAsia"/>
                <w:lang w:eastAsia="zh-CN"/>
              </w:rPr>
              <w:t>Apple</w:t>
            </w:r>
          </w:p>
        </w:tc>
        <w:tc>
          <w:tcPr>
            <w:tcW w:w="7807" w:type="dxa"/>
          </w:tcPr>
          <w:p w14:paraId="2925B54E" w14:textId="77777777" w:rsidR="002133DA" w:rsidRDefault="000B7663">
            <w:pPr>
              <w:spacing w:after="0"/>
              <w:jc w:val="left"/>
              <w:rPr>
                <w:rFonts w:eastAsiaTheme="minorEastAsia"/>
                <w:lang w:eastAsia="zh-CN"/>
              </w:rPr>
            </w:pPr>
            <w:r>
              <w:rPr>
                <w:rFonts w:eastAsiaTheme="minorEastAsia"/>
                <w:lang w:eastAsia="zh-CN"/>
              </w:rPr>
              <w:t xml:space="preserve">Support the FL proposal. </w:t>
            </w:r>
          </w:p>
        </w:tc>
      </w:tr>
      <w:tr w:rsidR="002133DA" w14:paraId="31BBA867" w14:textId="77777777">
        <w:tc>
          <w:tcPr>
            <w:tcW w:w="2155" w:type="dxa"/>
          </w:tcPr>
          <w:p w14:paraId="45C48565" w14:textId="77777777" w:rsidR="002133DA" w:rsidRDefault="000B7663">
            <w:pPr>
              <w:spacing w:before="0" w:after="0"/>
              <w:jc w:val="left"/>
              <w:rPr>
                <w:rFonts w:eastAsiaTheme="minorEastAsia"/>
                <w:lang w:eastAsia="zh-CN"/>
              </w:rPr>
            </w:pPr>
            <w:r>
              <w:rPr>
                <w:rFonts w:eastAsiaTheme="minorEastAsia" w:hint="eastAsia"/>
                <w:lang w:eastAsia="zh-CN"/>
              </w:rPr>
              <w:t>ZTE</w:t>
            </w:r>
          </w:p>
        </w:tc>
        <w:tc>
          <w:tcPr>
            <w:tcW w:w="7807" w:type="dxa"/>
          </w:tcPr>
          <w:p w14:paraId="1F3E3D20" w14:textId="77777777" w:rsidR="002133DA" w:rsidRDefault="000B7663">
            <w:pPr>
              <w:spacing w:before="0" w:after="0"/>
              <w:jc w:val="left"/>
              <w:rPr>
                <w:rFonts w:eastAsiaTheme="minorEastAsia"/>
                <w:lang w:eastAsia="zh-CN"/>
              </w:rPr>
            </w:pPr>
            <w:r>
              <w:rPr>
                <w:rFonts w:eastAsiaTheme="minorEastAsia" w:hint="eastAsia"/>
                <w:lang w:eastAsia="zh-CN"/>
              </w:rPr>
              <w:t>Support.</w:t>
            </w:r>
          </w:p>
        </w:tc>
      </w:tr>
      <w:tr w:rsidR="005E7D2A" w14:paraId="5330B4AF" w14:textId="77777777">
        <w:tc>
          <w:tcPr>
            <w:tcW w:w="2155" w:type="dxa"/>
          </w:tcPr>
          <w:p w14:paraId="14E29828" w14:textId="5C65673B" w:rsidR="005E7D2A" w:rsidRDefault="005E7D2A">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53F40355" w14:textId="534B9552" w:rsidR="005E7D2A" w:rsidRDefault="005E7D2A">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7913FE" w14:paraId="0DBDD0CF" w14:textId="77777777">
        <w:tc>
          <w:tcPr>
            <w:tcW w:w="2155" w:type="dxa"/>
          </w:tcPr>
          <w:p w14:paraId="0DC44250" w14:textId="3F7465A6" w:rsidR="007913FE" w:rsidRDefault="007913FE">
            <w:pPr>
              <w:spacing w:after="0"/>
              <w:jc w:val="left"/>
              <w:rPr>
                <w:rFonts w:eastAsiaTheme="minorEastAsia"/>
                <w:lang w:eastAsia="zh-CN"/>
              </w:rPr>
            </w:pPr>
            <w:r>
              <w:rPr>
                <w:rFonts w:eastAsiaTheme="minorEastAsia"/>
                <w:lang w:eastAsia="zh-CN"/>
              </w:rPr>
              <w:t>Google</w:t>
            </w:r>
          </w:p>
        </w:tc>
        <w:tc>
          <w:tcPr>
            <w:tcW w:w="7807" w:type="dxa"/>
          </w:tcPr>
          <w:p w14:paraId="3D30A1D9" w14:textId="0B04C47A" w:rsidR="007913FE" w:rsidRDefault="007913FE">
            <w:pPr>
              <w:spacing w:after="0"/>
              <w:jc w:val="left"/>
              <w:rPr>
                <w:rFonts w:eastAsiaTheme="minorEastAsia"/>
                <w:lang w:eastAsia="zh-CN"/>
              </w:rPr>
            </w:pPr>
            <w:r>
              <w:rPr>
                <w:rFonts w:eastAsiaTheme="minorEastAsia"/>
                <w:lang w:eastAsia="zh-CN"/>
              </w:rPr>
              <w:t>OK. In addition, there are similar issues for DMRS ports with MU-MIMO restrictions.</w:t>
            </w:r>
          </w:p>
        </w:tc>
      </w:tr>
      <w:tr w:rsidR="006E0312" w14:paraId="2C34DC21" w14:textId="77777777">
        <w:tc>
          <w:tcPr>
            <w:tcW w:w="2155" w:type="dxa"/>
          </w:tcPr>
          <w:p w14:paraId="7F6846CB" w14:textId="519DC020" w:rsidR="006E0312" w:rsidRDefault="006E0312">
            <w:pPr>
              <w:spacing w:after="0"/>
              <w:jc w:val="left"/>
              <w:rPr>
                <w:rFonts w:eastAsiaTheme="minorEastAsia"/>
                <w:lang w:eastAsia="zh-CN"/>
              </w:rPr>
            </w:pPr>
            <w:r>
              <w:rPr>
                <w:rFonts w:eastAsiaTheme="minorEastAsia"/>
                <w:lang w:eastAsia="zh-CN"/>
              </w:rPr>
              <w:t>MediaTek</w:t>
            </w:r>
          </w:p>
        </w:tc>
        <w:tc>
          <w:tcPr>
            <w:tcW w:w="7807" w:type="dxa"/>
          </w:tcPr>
          <w:p w14:paraId="5E70E603" w14:textId="72EEC5FD" w:rsidR="006E0312" w:rsidRDefault="006E0312">
            <w:pPr>
              <w:spacing w:after="0"/>
              <w:jc w:val="left"/>
              <w:rPr>
                <w:rFonts w:eastAsiaTheme="minorEastAsia"/>
                <w:lang w:eastAsia="zh-CN"/>
              </w:rPr>
            </w:pPr>
            <w:r>
              <w:rPr>
                <w:rFonts w:eastAsiaTheme="minorEastAsia"/>
                <w:lang w:eastAsia="zh-CN"/>
              </w:rPr>
              <w:t>ok</w:t>
            </w:r>
          </w:p>
        </w:tc>
      </w:tr>
    </w:tbl>
    <w:p w14:paraId="07383E9B" w14:textId="77777777" w:rsidR="002133DA" w:rsidRDefault="002133DA">
      <w:pPr>
        <w:snapToGrid w:val="0"/>
        <w:spacing w:after="120"/>
        <w:rPr>
          <w:b/>
          <w:bCs/>
        </w:rPr>
      </w:pPr>
    </w:p>
    <w:p w14:paraId="087C6D61" w14:textId="0DA77565" w:rsidR="00C75DA0" w:rsidRDefault="00C75DA0" w:rsidP="00C75DA0">
      <w:pPr>
        <w:pStyle w:val="Heading3"/>
      </w:pPr>
      <w:r>
        <w:t>Round 2 discussion</w:t>
      </w:r>
    </w:p>
    <w:p w14:paraId="0616F110" w14:textId="77777777" w:rsidR="00B60DF1" w:rsidRPr="008A4CDD" w:rsidRDefault="00B60DF1" w:rsidP="00B60DF1">
      <w:pPr>
        <w:snapToGrid w:val="0"/>
        <w:spacing w:after="120"/>
      </w:pPr>
      <w:r w:rsidRPr="008A4CDD">
        <w:t xml:space="preserve">Based on input from companies, the following seems agreeable. </w:t>
      </w:r>
    </w:p>
    <w:p w14:paraId="392A9E1F" w14:textId="77777777" w:rsidR="00B60DF1" w:rsidRDefault="00B60DF1" w:rsidP="00B60DF1">
      <w:pPr>
        <w:snapToGrid w:val="0"/>
        <w:spacing w:after="120"/>
        <w:rPr>
          <w:b/>
          <w:bCs/>
        </w:rPr>
      </w:pPr>
      <w:r w:rsidRPr="00BC17E4">
        <w:rPr>
          <w:b/>
          <w:bCs/>
        </w:rPr>
        <w:t>FL Proposal 3:</w:t>
      </w:r>
      <w:r>
        <w:rPr>
          <w:b/>
          <w:bCs/>
        </w:rPr>
        <w:t xml:space="preserve"> The “Co-scheduled UE information” field in a DCI is reserved if 2 codewords are scheduled with the DCI. </w:t>
      </w:r>
    </w:p>
    <w:tbl>
      <w:tblPr>
        <w:tblStyle w:val="TableGrid"/>
        <w:tblW w:w="0" w:type="auto"/>
        <w:tblLook w:val="04A0" w:firstRow="1" w:lastRow="0" w:firstColumn="1" w:lastColumn="0" w:noHBand="0" w:noVBand="1"/>
      </w:tblPr>
      <w:tblGrid>
        <w:gridCol w:w="2155"/>
        <w:gridCol w:w="7807"/>
      </w:tblGrid>
      <w:tr w:rsidR="00B60DF1" w14:paraId="656C24F1" w14:textId="77777777" w:rsidTr="008C10B9">
        <w:tc>
          <w:tcPr>
            <w:tcW w:w="2155" w:type="dxa"/>
          </w:tcPr>
          <w:p w14:paraId="3300E4A7" w14:textId="77777777" w:rsidR="00B60DF1" w:rsidRDefault="00B60DF1" w:rsidP="008C10B9">
            <w:pPr>
              <w:spacing w:before="0" w:after="0"/>
              <w:jc w:val="left"/>
              <w:rPr>
                <w:rFonts w:eastAsiaTheme="minorEastAsia"/>
              </w:rPr>
            </w:pPr>
            <w:r>
              <w:rPr>
                <w:rFonts w:eastAsiaTheme="minorEastAsia"/>
              </w:rPr>
              <w:t>Company Name</w:t>
            </w:r>
          </w:p>
        </w:tc>
        <w:tc>
          <w:tcPr>
            <w:tcW w:w="7807" w:type="dxa"/>
          </w:tcPr>
          <w:p w14:paraId="4450A8E5" w14:textId="77777777" w:rsidR="00B60DF1" w:rsidRDefault="00B60DF1" w:rsidP="008C10B9">
            <w:pPr>
              <w:spacing w:before="0" w:after="0"/>
              <w:jc w:val="left"/>
              <w:rPr>
                <w:rFonts w:eastAsiaTheme="minorEastAsia"/>
              </w:rPr>
            </w:pPr>
            <w:r>
              <w:rPr>
                <w:rFonts w:eastAsiaTheme="minorEastAsia"/>
              </w:rPr>
              <w:t>Comments</w:t>
            </w:r>
          </w:p>
        </w:tc>
      </w:tr>
      <w:tr w:rsidR="00B60DF1" w14:paraId="5CB594A3" w14:textId="77777777" w:rsidTr="008C10B9">
        <w:tc>
          <w:tcPr>
            <w:tcW w:w="2155" w:type="dxa"/>
          </w:tcPr>
          <w:p w14:paraId="00D223E5" w14:textId="6FDAE994" w:rsidR="00B60DF1" w:rsidRDefault="00687CCC" w:rsidP="008C10B9">
            <w:pPr>
              <w:spacing w:before="0"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18B7C2B7" w14:textId="7E66A74D" w:rsidR="00B60DF1" w:rsidRDefault="00687CCC" w:rsidP="008C10B9">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9B26C3" w14:paraId="1BFF5525" w14:textId="77777777" w:rsidTr="008C10B9">
        <w:tc>
          <w:tcPr>
            <w:tcW w:w="2155" w:type="dxa"/>
          </w:tcPr>
          <w:p w14:paraId="3D14125C" w14:textId="1F49DB9A" w:rsidR="009B26C3" w:rsidRDefault="009B26C3" w:rsidP="009B26C3">
            <w:pPr>
              <w:spacing w:before="0" w:after="0"/>
              <w:jc w:val="left"/>
              <w:rPr>
                <w:rFonts w:eastAsiaTheme="minorEastAsia"/>
              </w:rPr>
            </w:pPr>
            <w:r>
              <w:rPr>
                <w:rFonts w:eastAsia="Malgun Gothic" w:hint="eastAsia"/>
                <w:lang w:eastAsia="ko-KR"/>
              </w:rPr>
              <w:t>Samsung</w:t>
            </w:r>
          </w:p>
        </w:tc>
        <w:tc>
          <w:tcPr>
            <w:tcW w:w="7807" w:type="dxa"/>
          </w:tcPr>
          <w:p w14:paraId="46112D30" w14:textId="6F7A5778" w:rsidR="009B26C3" w:rsidRDefault="009B26C3" w:rsidP="009B26C3">
            <w:pPr>
              <w:spacing w:before="0" w:after="0"/>
              <w:jc w:val="left"/>
              <w:rPr>
                <w:rFonts w:eastAsiaTheme="minorEastAsia"/>
              </w:rPr>
            </w:pPr>
            <w:r>
              <w:rPr>
                <w:rFonts w:eastAsia="Malgun Gothic" w:hint="eastAsia"/>
                <w:lang w:eastAsia="ko-KR"/>
              </w:rPr>
              <w:t>Support</w:t>
            </w:r>
          </w:p>
        </w:tc>
      </w:tr>
    </w:tbl>
    <w:p w14:paraId="27B8C140" w14:textId="77777777" w:rsidR="00C75DA0" w:rsidRPr="00C75DA0" w:rsidRDefault="00C75DA0" w:rsidP="00C75DA0">
      <w:pPr>
        <w:rPr>
          <w:lang w:val="en-GB"/>
        </w:rPr>
      </w:pPr>
    </w:p>
    <w:p w14:paraId="13C662DB" w14:textId="77777777" w:rsidR="002133DA" w:rsidRDefault="000B7663">
      <w:pPr>
        <w:pStyle w:val="Heading2"/>
        <w:rPr>
          <w:lang w:val="en-US" w:eastAsia="zh-CN"/>
        </w:rPr>
      </w:pPr>
      <w:r>
        <w:rPr>
          <w:noProof/>
          <w:lang w:val="en-US" w:eastAsia="ko-KR"/>
        </w:rPr>
        <mc:AlternateContent>
          <mc:Choice Requires="wps">
            <w:drawing>
              <wp:anchor distT="45720" distB="45720" distL="114300" distR="114300" simplePos="0" relativeHeight="251659264" behindDoc="0" locked="0" layoutInCell="1" allowOverlap="1" wp14:anchorId="788899EC" wp14:editId="2B85F9AF">
                <wp:simplePos x="0" y="0"/>
                <wp:positionH relativeFrom="margin">
                  <wp:align>left</wp:align>
                </wp:positionH>
                <wp:positionV relativeFrom="paragraph">
                  <wp:posOffset>364490</wp:posOffset>
                </wp:positionV>
                <wp:extent cx="6360160" cy="931545"/>
                <wp:effectExtent l="0" t="0" r="2159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160" cy="931762"/>
                        </a:xfrm>
                        <a:prstGeom prst="rect">
                          <a:avLst/>
                        </a:prstGeom>
                        <a:solidFill>
                          <a:srgbClr val="FFFFFF"/>
                        </a:solidFill>
                        <a:ln w="9525">
                          <a:solidFill>
                            <a:srgbClr val="000000"/>
                          </a:solidFill>
                          <a:miter lim="800000"/>
                        </a:ln>
                      </wps:spPr>
                      <wps:txbx>
                        <w:txbxContent>
                          <w:p w14:paraId="5E40DD1F" w14:textId="77777777" w:rsidR="003B2F9E" w:rsidRDefault="003B2F9E">
                            <w:pPr>
                              <w:pStyle w:val="a"/>
                              <w:spacing w:before="72"/>
                              <w:jc w:val="left"/>
                            </w:pPr>
                            <w:r>
                              <w:t>(RAN 1) Question 4: Whether the new signaling in DCI is supported when the RRC codeBlockGroupTransmission is configured?</w:t>
                            </w:r>
                          </w:p>
                          <w:p w14:paraId="796FC540" w14:textId="77777777" w:rsidR="003B2F9E" w:rsidRDefault="003B2F9E">
                            <w:pPr>
                              <w:spacing w:before="72" w:after="72"/>
                              <w:jc w:val="left"/>
                            </w:pPr>
                            <w:r>
                              <w:t xml:space="preserve">(RAN 4) </w:t>
                            </w:r>
                            <w:r>
                              <w:rPr>
                                <w:rFonts w:hint="eastAsia"/>
                              </w:rPr>
                              <w:t>A</w:t>
                            </w:r>
                            <w:r>
                              <w:t>nswer: This new DCI signalling can be supported if there are relevant use cases with MU-MIMO scheduling when the RRC</w:t>
                            </w:r>
                            <w:r>
                              <w:rPr>
                                <w:i/>
                              </w:rPr>
                              <w:t xml:space="preserve"> codeBlockGroupTransmission</w:t>
                            </w:r>
                            <w:r>
                              <w:t xml:space="preserve"> is configured, otherwise not.</w:t>
                            </w:r>
                          </w:p>
                          <w:p w14:paraId="4FEF2408" w14:textId="77777777" w:rsidR="003B2F9E" w:rsidRDefault="003B2F9E"/>
                        </w:txbxContent>
                      </wps:txbx>
                      <wps:bodyPr rot="0" vert="horz" wrap="square" lIns="91440" tIns="45720" rIns="91440" bIns="45720" anchor="t" anchorCtr="0">
                        <a:noAutofit/>
                      </wps:bodyPr>
                    </wps:wsp>
                  </a:graphicData>
                </a:graphic>
              </wp:anchor>
            </w:drawing>
          </mc:Choice>
          <mc:Fallback>
            <w:pict>
              <v:shapetype w14:anchorId="788899EC" id="_x0000_t202" coordsize="21600,21600" o:spt="202" path="m,l,21600r21600,l21600,xe">
                <v:stroke joinstyle="miter"/>
                <v:path gradientshapeok="t" o:connecttype="rect"/>
              </v:shapetype>
              <v:shape id="Text Box 2" o:spid="_x0000_s1026" type="#_x0000_t202" style="position:absolute;left:0;text-align:left;margin-left:0;margin-top:28.7pt;width:500.8pt;height:73.35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">
                <v:textbox>
                  <w:txbxContent>
                    <w:p w14:paraId="5E40DD1F" w14:textId="77777777" w:rsidR="003B2F9E" w:rsidRDefault="003B2F9E">
                      <w:pPr>
                        <w:pStyle w:val="a"/>
                        <w:spacing w:before="72"/>
                        <w:jc w:val="left"/>
                      </w:pPr>
                      <w:r>
                        <w:t>(RAN 1) Question 4: Whether the new signaling in DCI is supported when the RRC codeBlockGroupTransmission is configured?</w:t>
                      </w:r>
                    </w:p>
                    <w:p w14:paraId="796FC540" w14:textId="77777777" w:rsidR="003B2F9E" w:rsidRDefault="003B2F9E">
                      <w:pPr>
                        <w:spacing w:before="72" w:after="72"/>
                        <w:jc w:val="left"/>
                      </w:pPr>
                      <w:r>
                        <w:t xml:space="preserve">(RAN 4) </w:t>
                      </w:r>
                      <w:r>
                        <w:rPr>
                          <w:rFonts w:hint="eastAsia"/>
                        </w:rPr>
                        <w:t>A</w:t>
                      </w:r>
                      <w:r>
                        <w:t>nswer: This new DCI signalling can be supported if there are relevant use cases with MU-MIMO scheduling when the RRC</w:t>
                      </w:r>
                      <w:r>
                        <w:rPr>
                          <w:i/>
                        </w:rPr>
                        <w:t xml:space="preserve"> codeBlockGroupTransmission</w:t>
                      </w:r>
                      <w:r>
                        <w:t xml:space="preserve"> is configured, otherwise not.</w:t>
                      </w:r>
                    </w:p>
                    <w:p w14:paraId="4FEF2408" w14:textId="77777777" w:rsidR="003B2F9E" w:rsidRDefault="003B2F9E"/>
                  </w:txbxContent>
                </v:textbox>
                <w10:wrap type="square" anchorx="margin"/>
              </v:shape>
            </w:pict>
          </mc:Fallback>
        </mc:AlternateContent>
      </w:r>
      <w:r>
        <w:rPr>
          <w:lang w:val="en-US" w:eastAsia="zh-CN"/>
        </w:rPr>
        <w:t>Question 4</w:t>
      </w:r>
    </w:p>
    <w:p w14:paraId="3CCB14EB" w14:textId="77777777" w:rsidR="002133DA" w:rsidRDefault="000B7663">
      <w:pPr>
        <w:jc w:val="left"/>
        <w:rPr>
          <w:rFonts w:eastAsiaTheme="minorEastAsia"/>
        </w:rPr>
      </w:pPr>
      <w:r>
        <w:rPr>
          <w:lang w:eastAsia="zh-CN"/>
        </w:rPr>
        <w:t xml:space="preserve">FL’s assessment is that RAN 4 did not provide affirmative answer to question 4 and RAN4 wants to leave this up to RAN1 to decide. </w:t>
      </w:r>
      <w:r>
        <w:t xml:space="preserve">FL added some companies’ view into the below table. Please feel free to update the table if your view is not correctly captured. Other companies please also share your input in the table.  </w:t>
      </w:r>
    </w:p>
    <w:p w14:paraId="55EE5F66" w14:textId="77777777" w:rsidR="002133DA" w:rsidRDefault="000B7663">
      <w:pPr>
        <w:snapToGrid w:val="0"/>
        <w:spacing w:after="120"/>
        <w:rPr>
          <w:b/>
          <w:bCs/>
        </w:rPr>
      </w:pPr>
      <w:r>
        <w:rPr>
          <w:b/>
          <w:bCs/>
        </w:rPr>
        <w:t xml:space="preserve">FL Question 4: Whether the new signaling in DCI is supported when the RRC </w:t>
      </w:r>
      <w:proofErr w:type="spellStart"/>
      <w:r>
        <w:rPr>
          <w:b/>
          <w:bCs/>
        </w:rPr>
        <w:t>codeBlockGroupTransmission</w:t>
      </w:r>
      <w:proofErr w:type="spellEnd"/>
      <w:r>
        <w:rPr>
          <w:b/>
          <w:bCs/>
        </w:rPr>
        <w:t xml:space="preserve"> is configured?</w:t>
      </w:r>
    </w:p>
    <w:tbl>
      <w:tblPr>
        <w:tblStyle w:val="TableGrid"/>
        <w:tblW w:w="0" w:type="auto"/>
        <w:tblLook w:val="04A0" w:firstRow="1" w:lastRow="0" w:firstColumn="1" w:lastColumn="0" w:noHBand="0" w:noVBand="1"/>
      </w:tblPr>
      <w:tblGrid>
        <w:gridCol w:w="2155"/>
        <w:gridCol w:w="7807"/>
      </w:tblGrid>
      <w:tr w:rsidR="002133DA" w14:paraId="3A73B13B" w14:textId="77777777">
        <w:tc>
          <w:tcPr>
            <w:tcW w:w="2155" w:type="dxa"/>
          </w:tcPr>
          <w:p w14:paraId="34CEB8B4" w14:textId="77777777" w:rsidR="002133DA" w:rsidRDefault="000B7663">
            <w:pPr>
              <w:spacing w:before="0" w:after="0"/>
              <w:jc w:val="left"/>
              <w:rPr>
                <w:rFonts w:eastAsiaTheme="minorEastAsia"/>
              </w:rPr>
            </w:pPr>
            <w:r>
              <w:rPr>
                <w:rFonts w:eastAsiaTheme="minorEastAsia"/>
              </w:rPr>
              <w:t>Company Name</w:t>
            </w:r>
          </w:p>
        </w:tc>
        <w:tc>
          <w:tcPr>
            <w:tcW w:w="7807" w:type="dxa"/>
          </w:tcPr>
          <w:p w14:paraId="79909366" w14:textId="77777777" w:rsidR="002133DA" w:rsidRDefault="000B7663">
            <w:pPr>
              <w:spacing w:before="0" w:after="0"/>
              <w:jc w:val="left"/>
              <w:rPr>
                <w:rFonts w:eastAsiaTheme="minorEastAsia"/>
              </w:rPr>
            </w:pPr>
            <w:r>
              <w:rPr>
                <w:rFonts w:eastAsiaTheme="minorEastAsia"/>
              </w:rPr>
              <w:t>Answers to the question.</w:t>
            </w:r>
          </w:p>
        </w:tc>
      </w:tr>
      <w:tr w:rsidR="002133DA" w14:paraId="65694F86" w14:textId="77777777">
        <w:tc>
          <w:tcPr>
            <w:tcW w:w="2155" w:type="dxa"/>
          </w:tcPr>
          <w:p w14:paraId="036303F9" w14:textId="77777777" w:rsidR="002133DA" w:rsidRDefault="000B7663">
            <w:pPr>
              <w:spacing w:before="0" w:after="0"/>
              <w:jc w:val="left"/>
              <w:rPr>
                <w:rFonts w:eastAsiaTheme="minorEastAsia"/>
              </w:rPr>
            </w:pPr>
            <w:r>
              <w:rPr>
                <w:rFonts w:eastAsiaTheme="minorEastAsia"/>
              </w:rPr>
              <w:t>Ericsson</w:t>
            </w:r>
          </w:p>
        </w:tc>
        <w:tc>
          <w:tcPr>
            <w:tcW w:w="7807" w:type="dxa"/>
          </w:tcPr>
          <w:p w14:paraId="089C0B47" w14:textId="77777777" w:rsidR="002133DA" w:rsidRDefault="000B7663">
            <w:pPr>
              <w:spacing w:before="0" w:after="0"/>
              <w:jc w:val="left"/>
              <w:rPr>
                <w:rFonts w:eastAsiaTheme="minorEastAsia"/>
              </w:rPr>
            </w:pPr>
            <w:r>
              <w:rPr>
                <w:rFonts w:eastAsiaTheme="minorEastAsia"/>
              </w:rPr>
              <w:t>OK to support</w:t>
            </w:r>
          </w:p>
        </w:tc>
      </w:tr>
      <w:tr w:rsidR="002133DA" w14:paraId="4AACA0B3" w14:textId="77777777">
        <w:tc>
          <w:tcPr>
            <w:tcW w:w="2155" w:type="dxa"/>
          </w:tcPr>
          <w:p w14:paraId="141CB261" w14:textId="77777777" w:rsidR="002133DA" w:rsidRDefault="000B7663">
            <w:pPr>
              <w:spacing w:before="0" w:after="0"/>
              <w:jc w:val="left"/>
              <w:rPr>
                <w:rFonts w:eastAsiaTheme="minorEastAsia"/>
              </w:rPr>
            </w:pPr>
            <w:r>
              <w:rPr>
                <w:rFonts w:eastAsiaTheme="minorEastAsia"/>
              </w:rPr>
              <w:t>VIVO</w:t>
            </w:r>
          </w:p>
        </w:tc>
        <w:tc>
          <w:tcPr>
            <w:tcW w:w="7807" w:type="dxa"/>
          </w:tcPr>
          <w:p w14:paraId="2BF3FFE4" w14:textId="77777777" w:rsidR="002133DA" w:rsidRDefault="000B7663">
            <w:pPr>
              <w:spacing w:before="0" w:after="0"/>
              <w:jc w:val="left"/>
              <w:rPr>
                <w:rFonts w:eastAsiaTheme="minorEastAsia"/>
              </w:rPr>
            </w:pPr>
            <w:r>
              <w:rPr>
                <w:rFonts w:eastAsiaTheme="minorEastAsia"/>
              </w:rPr>
              <w:t>No</w:t>
            </w:r>
          </w:p>
        </w:tc>
      </w:tr>
      <w:tr w:rsidR="002133DA" w14:paraId="7930C0FC" w14:textId="77777777">
        <w:tc>
          <w:tcPr>
            <w:tcW w:w="2155" w:type="dxa"/>
          </w:tcPr>
          <w:p w14:paraId="5B9DC8D2" w14:textId="77777777" w:rsidR="002133DA" w:rsidRDefault="000B7663">
            <w:pPr>
              <w:spacing w:before="0" w:after="0"/>
              <w:jc w:val="left"/>
              <w:rPr>
                <w:rFonts w:eastAsiaTheme="minorEastAsia"/>
              </w:rPr>
            </w:pPr>
            <w:r>
              <w:rPr>
                <w:rFonts w:eastAsiaTheme="minorEastAsia"/>
              </w:rPr>
              <w:t>Samsung</w:t>
            </w:r>
          </w:p>
        </w:tc>
        <w:tc>
          <w:tcPr>
            <w:tcW w:w="7807" w:type="dxa"/>
          </w:tcPr>
          <w:p w14:paraId="4F2DF94E" w14:textId="77777777" w:rsidR="002133DA" w:rsidRDefault="000B7663">
            <w:pPr>
              <w:spacing w:before="0" w:after="0"/>
              <w:jc w:val="left"/>
              <w:rPr>
                <w:rFonts w:eastAsiaTheme="minorEastAsia"/>
              </w:rPr>
            </w:pPr>
            <w:r>
              <w:rPr>
                <w:rFonts w:eastAsiaTheme="minorEastAsia"/>
              </w:rPr>
              <w:t>Maybe Yes?</w:t>
            </w:r>
          </w:p>
          <w:p w14:paraId="31C1F715" w14:textId="77777777" w:rsidR="002133DA" w:rsidRDefault="000B7663">
            <w:pPr>
              <w:spacing w:before="0" w:after="0"/>
              <w:jc w:val="left"/>
              <w:rPr>
                <w:rFonts w:eastAsiaTheme="minorEastAsia"/>
              </w:rPr>
            </w:pPr>
            <w:r>
              <w:rPr>
                <w:rFonts w:eastAsiaTheme="minorEastAsia"/>
              </w:rPr>
              <w:sym w:font="Wingdings" w:char="F0E0"/>
            </w:r>
            <w:r>
              <w:rPr>
                <w:rFonts w:eastAsiaTheme="minorEastAsia"/>
              </w:rPr>
              <w:t xml:space="preserve"> Actually we don’t have strong view, but our point is that there is no RAN1 restriction scheduling CBG transmission and MU-MIMO simultaneously so far. Hence, we slightly prefer to support this.</w:t>
            </w:r>
          </w:p>
        </w:tc>
      </w:tr>
      <w:tr w:rsidR="002133DA" w14:paraId="35A8C175" w14:textId="77777777">
        <w:tc>
          <w:tcPr>
            <w:tcW w:w="2155" w:type="dxa"/>
          </w:tcPr>
          <w:p w14:paraId="5E687403" w14:textId="77777777" w:rsidR="002133DA" w:rsidRDefault="000B7663">
            <w:pPr>
              <w:spacing w:before="0" w:after="0"/>
              <w:jc w:val="left"/>
              <w:rPr>
                <w:rFonts w:eastAsiaTheme="minorEastAsia"/>
              </w:rPr>
            </w:pPr>
            <w:r>
              <w:rPr>
                <w:rFonts w:eastAsiaTheme="minorEastAsia"/>
              </w:rPr>
              <w:t>Nokia</w:t>
            </w:r>
          </w:p>
        </w:tc>
        <w:tc>
          <w:tcPr>
            <w:tcW w:w="7807" w:type="dxa"/>
          </w:tcPr>
          <w:p w14:paraId="683789A7" w14:textId="77777777" w:rsidR="002133DA" w:rsidRDefault="000B7663">
            <w:pPr>
              <w:spacing w:before="0" w:after="0"/>
              <w:jc w:val="left"/>
              <w:rPr>
                <w:rFonts w:eastAsiaTheme="minorEastAsia"/>
              </w:rPr>
            </w:pPr>
            <w:r>
              <w:rPr>
                <w:rFonts w:eastAsiaTheme="minorEastAsia"/>
              </w:rPr>
              <w:t>Yes</w:t>
            </w:r>
          </w:p>
        </w:tc>
      </w:tr>
      <w:tr w:rsidR="002133DA" w14:paraId="741CE2C5" w14:textId="77777777">
        <w:tc>
          <w:tcPr>
            <w:tcW w:w="2155" w:type="dxa"/>
          </w:tcPr>
          <w:p w14:paraId="26126DA9" w14:textId="77777777" w:rsidR="002133DA" w:rsidRDefault="000B7663">
            <w:pPr>
              <w:spacing w:after="0"/>
              <w:jc w:val="left"/>
              <w:rPr>
                <w:rFonts w:eastAsiaTheme="minorEastAsia"/>
              </w:rPr>
            </w:pPr>
            <w:r>
              <w:rPr>
                <w:rFonts w:eastAsiaTheme="minorEastAsia"/>
              </w:rPr>
              <w:t>China Telecom</w:t>
            </w:r>
          </w:p>
        </w:tc>
        <w:tc>
          <w:tcPr>
            <w:tcW w:w="7807" w:type="dxa"/>
          </w:tcPr>
          <w:p w14:paraId="2C05C32A" w14:textId="77777777" w:rsidR="002133DA" w:rsidRDefault="000B7663">
            <w:pPr>
              <w:spacing w:after="0"/>
              <w:jc w:val="left"/>
              <w:rPr>
                <w:rFonts w:eastAsiaTheme="minorEastAsia"/>
                <w:strike/>
              </w:rPr>
            </w:pPr>
            <w:r>
              <w:rPr>
                <w:rFonts w:eastAsiaTheme="minorEastAsia"/>
                <w:strike/>
                <w:color w:val="FF0000"/>
              </w:rPr>
              <w:t>No</w:t>
            </w:r>
          </w:p>
        </w:tc>
      </w:tr>
      <w:tr w:rsidR="002133DA" w14:paraId="598ACB8D" w14:textId="77777777">
        <w:tc>
          <w:tcPr>
            <w:tcW w:w="2155" w:type="dxa"/>
          </w:tcPr>
          <w:p w14:paraId="13348878" w14:textId="77777777" w:rsidR="002133DA" w:rsidRDefault="000B7663">
            <w:pPr>
              <w:spacing w:before="0" w:after="0"/>
              <w:jc w:val="left"/>
              <w:rPr>
                <w:rFonts w:eastAsiaTheme="minorEastAsia"/>
              </w:rPr>
            </w:pPr>
            <w:r>
              <w:rPr>
                <w:rFonts w:eastAsiaTheme="minorEastAsia"/>
              </w:rPr>
              <w:t>Qualcomm</w:t>
            </w:r>
          </w:p>
        </w:tc>
        <w:tc>
          <w:tcPr>
            <w:tcW w:w="7807" w:type="dxa"/>
          </w:tcPr>
          <w:p w14:paraId="61642275" w14:textId="77777777" w:rsidR="002133DA" w:rsidRDefault="000B7663">
            <w:pPr>
              <w:spacing w:before="0" w:after="0"/>
              <w:jc w:val="left"/>
              <w:rPr>
                <w:rFonts w:eastAsiaTheme="minorEastAsia"/>
              </w:rPr>
            </w:pPr>
            <w:r>
              <w:rPr>
                <w:rFonts w:eastAsiaTheme="minorEastAsia"/>
              </w:rPr>
              <w:t>No</w:t>
            </w:r>
          </w:p>
        </w:tc>
      </w:tr>
      <w:tr w:rsidR="002133DA" w14:paraId="7313427A" w14:textId="77777777">
        <w:tc>
          <w:tcPr>
            <w:tcW w:w="2155" w:type="dxa"/>
          </w:tcPr>
          <w:p w14:paraId="3CAFD363" w14:textId="77777777" w:rsidR="002133DA" w:rsidRDefault="000B7663">
            <w:pPr>
              <w:spacing w:before="0"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404D5DC6" w14:textId="77777777" w:rsidR="002133DA" w:rsidRDefault="000B7663">
            <w:pPr>
              <w:spacing w:before="0" w:after="0"/>
              <w:jc w:val="left"/>
              <w:rPr>
                <w:rFonts w:eastAsiaTheme="minorEastAsia"/>
                <w:lang w:eastAsia="zh-CN"/>
              </w:rPr>
            </w:pPr>
            <w:r>
              <w:rPr>
                <w:rFonts w:eastAsiaTheme="minorEastAsia" w:hint="eastAsia"/>
                <w:lang w:eastAsia="zh-CN"/>
              </w:rPr>
              <w:t>Y</w:t>
            </w:r>
            <w:r>
              <w:rPr>
                <w:rFonts w:eastAsiaTheme="minorEastAsia"/>
                <w:lang w:eastAsia="zh-CN"/>
              </w:rPr>
              <w:t>es.</w:t>
            </w:r>
          </w:p>
        </w:tc>
      </w:tr>
      <w:tr w:rsidR="002133DA" w14:paraId="36990BF0" w14:textId="77777777">
        <w:tc>
          <w:tcPr>
            <w:tcW w:w="2155" w:type="dxa"/>
          </w:tcPr>
          <w:p w14:paraId="44EA4273" w14:textId="77777777" w:rsidR="002133DA" w:rsidRDefault="000B7663">
            <w:pPr>
              <w:spacing w:after="0"/>
              <w:jc w:val="left"/>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7807" w:type="dxa"/>
          </w:tcPr>
          <w:p w14:paraId="6A0400A1" w14:textId="77777777" w:rsidR="002133DA" w:rsidRDefault="000B7663">
            <w:pPr>
              <w:spacing w:after="0"/>
              <w:jc w:val="left"/>
              <w:rPr>
                <w:rFonts w:eastAsiaTheme="minorEastAsia"/>
                <w:lang w:eastAsia="zh-CN"/>
              </w:rPr>
            </w:pPr>
            <w:r>
              <w:rPr>
                <w:rFonts w:eastAsiaTheme="minorEastAsia"/>
                <w:lang w:eastAsia="zh-CN"/>
              </w:rPr>
              <w:t xml:space="preserve">Actually, our answer is yes. What we meant is that since we don’t see the relation between the DCI field and the </w:t>
            </w:r>
            <w:proofErr w:type="spellStart"/>
            <w:r>
              <w:rPr>
                <w:b/>
                <w:bCs/>
                <w:i/>
                <w:iCs/>
              </w:rPr>
              <w:t>codeBlockGroupTransmission</w:t>
            </w:r>
            <w:proofErr w:type="spellEnd"/>
            <w:r>
              <w:rPr>
                <w:b/>
                <w:bCs/>
                <w:i/>
                <w:iCs/>
              </w:rPr>
              <w:t xml:space="preserve"> </w:t>
            </w:r>
            <w:r>
              <w:t>configuration, there is no need to talk about this issue in particular, so the DCI field can be supported</w:t>
            </w:r>
            <w:r>
              <w:rPr>
                <w:b/>
                <w:bCs/>
              </w:rPr>
              <w:t>.</w:t>
            </w:r>
          </w:p>
        </w:tc>
      </w:tr>
      <w:tr w:rsidR="002133DA" w14:paraId="35055EE4" w14:textId="77777777">
        <w:tc>
          <w:tcPr>
            <w:tcW w:w="2155" w:type="dxa"/>
          </w:tcPr>
          <w:p w14:paraId="286BBBCC" w14:textId="77777777" w:rsidR="002133DA" w:rsidRDefault="000B7663">
            <w:pPr>
              <w:spacing w:after="0"/>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807" w:type="dxa"/>
          </w:tcPr>
          <w:p w14:paraId="48105122" w14:textId="77777777" w:rsidR="002133DA" w:rsidRDefault="000B7663">
            <w:pPr>
              <w:spacing w:after="0"/>
              <w:jc w:val="left"/>
              <w:rPr>
                <w:rFonts w:eastAsiaTheme="minorEastAsia"/>
                <w:lang w:eastAsia="zh-CN"/>
              </w:rPr>
            </w:pPr>
            <w:r>
              <w:rPr>
                <w:rFonts w:eastAsiaTheme="minorEastAsia" w:hint="eastAsia"/>
                <w:lang w:eastAsia="zh-CN"/>
              </w:rPr>
              <w:t>The</w:t>
            </w:r>
            <w:r>
              <w:rPr>
                <w:rFonts w:eastAsiaTheme="minorEastAsia"/>
                <w:lang w:eastAsia="zh-CN"/>
              </w:rPr>
              <w:t xml:space="preserve"> scenario is not so essential.</w:t>
            </w:r>
          </w:p>
        </w:tc>
      </w:tr>
      <w:tr w:rsidR="002133DA" w14:paraId="0F205F3B" w14:textId="77777777">
        <w:tc>
          <w:tcPr>
            <w:tcW w:w="2155" w:type="dxa"/>
          </w:tcPr>
          <w:p w14:paraId="2A162CFE" w14:textId="77777777" w:rsidR="002133DA" w:rsidRDefault="000B7663">
            <w:pPr>
              <w:spacing w:after="0"/>
              <w:jc w:val="left"/>
              <w:rPr>
                <w:rFonts w:eastAsiaTheme="minorEastAsia"/>
                <w:lang w:eastAsia="zh-CN"/>
              </w:rPr>
            </w:pPr>
            <w:r>
              <w:rPr>
                <w:rFonts w:eastAsiaTheme="minorEastAsia"/>
                <w:lang w:eastAsia="zh-CN"/>
              </w:rPr>
              <w:t>Apple</w:t>
            </w:r>
          </w:p>
        </w:tc>
        <w:tc>
          <w:tcPr>
            <w:tcW w:w="7807" w:type="dxa"/>
          </w:tcPr>
          <w:p w14:paraId="2FC8CFC9" w14:textId="77777777" w:rsidR="002133DA" w:rsidRDefault="000B7663">
            <w:pPr>
              <w:spacing w:after="0"/>
              <w:jc w:val="left"/>
              <w:rPr>
                <w:rFonts w:eastAsiaTheme="minorEastAsia"/>
                <w:lang w:eastAsia="zh-CN"/>
              </w:rPr>
            </w:pPr>
            <w:r>
              <w:rPr>
                <w:rFonts w:eastAsiaTheme="minorEastAsia"/>
                <w:lang w:eastAsia="zh-CN"/>
              </w:rPr>
              <w:t>As long as MU-MIMO scheduling is allowed, it is good to provide assistance information. MU-MIMO is allowed for CBG operation.</w:t>
            </w:r>
          </w:p>
          <w:p w14:paraId="45D81EBF" w14:textId="77777777" w:rsidR="002133DA" w:rsidRDefault="000B7663">
            <w:pPr>
              <w:spacing w:after="0"/>
              <w:jc w:val="left"/>
              <w:rPr>
                <w:rFonts w:eastAsiaTheme="minorEastAsia"/>
                <w:lang w:eastAsia="zh-CN"/>
              </w:rPr>
            </w:pPr>
            <w:r>
              <w:rPr>
                <w:rFonts w:eastAsiaTheme="minorEastAsia"/>
                <w:lang w:eastAsia="zh-CN"/>
              </w:rPr>
              <w:t xml:space="preserve">But we do not have strong view. </w:t>
            </w:r>
          </w:p>
        </w:tc>
      </w:tr>
      <w:tr w:rsidR="002133DA" w14:paraId="210267BC" w14:textId="77777777">
        <w:tc>
          <w:tcPr>
            <w:tcW w:w="2155" w:type="dxa"/>
          </w:tcPr>
          <w:p w14:paraId="67F205BD" w14:textId="77777777" w:rsidR="002133DA" w:rsidRDefault="000B7663">
            <w:pPr>
              <w:spacing w:after="0"/>
              <w:jc w:val="left"/>
              <w:rPr>
                <w:rFonts w:eastAsiaTheme="minorEastAsia"/>
                <w:lang w:eastAsia="zh-CN"/>
              </w:rPr>
            </w:pPr>
            <w:r>
              <w:rPr>
                <w:rFonts w:eastAsiaTheme="minorEastAsia" w:hint="eastAsia"/>
                <w:lang w:eastAsia="zh-CN"/>
              </w:rPr>
              <w:t>ZTE</w:t>
            </w:r>
          </w:p>
        </w:tc>
        <w:tc>
          <w:tcPr>
            <w:tcW w:w="7807" w:type="dxa"/>
          </w:tcPr>
          <w:p w14:paraId="4AD3236A" w14:textId="77777777" w:rsidR="002133DA" w:rsidRDefault="000B7663">
            <w:pPr>
              <w:spacing w:after="0"/>
              <w:jc w:val="left"/>
              <w:rPr>
                <w:rFonts w:eastAsiaTheme="minorEastAsia"/>
                <w:lang w:eastAsia="zh-CN"/>
              </w:rPr>
            </w:pPr>
            <w:r>
              <w:rPr>
                <w:rFonts w:eastAsiaTheme="minorEastAsia" w:hint="eastAsia"/>
                <w:lang w:eastAsia="zh-CN"/>
              </w:rPr>
              <w:t>Given that the current spec does not prevent the co-existence of CBG transmission and MU-MIMO, it can be supported.</w:t>
            </w:r>
          </w:p>
        </w:tc>
      </w:tr>
      <w:tr w:rsidR="002F5BE6" w14:paraId="113AA283" w14:textId="77777777">
        <w:tc>
          <w:tcPr>
            <w:tcW w:w="2155" w:type="dxa"/>
          </w:tcPr>
          <w:p w14:paraId="00EC7C98" w14:textId="51B4071C" w:rsidR="002F5BE6" w:rsidRDefault="002F5BE6" w:rsidP="002F5BE6">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0B748C64" w14:textId="0281AD0B" w:rsidR="002F5BE6" w:rsidRDefault="002F5BE6" w:rsidP="002F5BE6">
            <w:pPr>
              <w:spacing w:after="0"/>
              <w:jc w:val="left"/>
              <w:rPr>
                <w:rFonts w:eastAsiaTheme="minorEastAsia"/>
                <w:lang w:eastAsia="zh-CN"/>
              </w:rPr>
            </w:pPr>
            <w:r>
              <w:rPr>
                <w:rFonts w:eastAsiaTheme="minorEastAsia" w:hint="eastAsia"/>
                <w:lang w:eastAsia="zh-CN"/>
              </w:rPr>
              <w:t>W</w:t>
            </w:r>
            <w:r>
              <w:rPr>
                <w:rFonts w:eastAsiaTheme="minorEastAsia"/>
                <w:lang w:eastAsia="zh-CN"/>
              </w:rPr>
              <w:t>e prefer to keep this feature so the answer is yes.</w:t>
            </w:r>
          </w:p>
        </w:tc>
      </w:tr>
      <w:tr w:rsidR="007913FE" w14:paraId="34EE8DA8" w14:textId="77777777">
        <w:tc>
          <w:tcPr>
            <w:tcW w:w="2155" w:type="dxa"/>
          </w:tcPr>
          <w:p w14:paraId="2AEE7F25" w14:textId="737B86EA" w:rsidR="007913FE" w:rsidRDefault="007913FE" w:rsidP="002F5BE6">
            <w:pPr>
              <w:spacing w:after="0"/>
              <w:jc w:val="left"/>
              <w:rPr>
                <w:rFonts w:eastAsiaTheme="minorEastAsia"/>
                <w:lang w:eastAsia="zh-CN"/>
              </w:rPr>
            </w:pPr>
            <w:r>
              <w:rPr>
                <w:rFonts w:eastAsiaTheme="minorEastAsia"/>
                <w:lang w:eastAsia="zh-CN"/>
              </w:rPr>
              <w:t>Google</w:t>
            </w:r>
          </w:p>
        </w:tc>
        <w:tc>
          <w:tcPr>
            <w:tcW w:w="7807" w:type="dxa"/>
          </w:tcPr>
          <w:p w14:paraId="1A908297" w14:textId="01D3160D" w:rsidR="007913FE" w:rsidRDefault="007913FE" w:rsidP="002F5BE6">
            <w:pPr>
              <w:spacing w:after="0"/>
              <w:jc w:val="left"/>
              <w:rPr>
                <w:rFonts w:eastAsiaTheme="minorEastAsia"/>
                <w:lang w:eastAsia="zh-CN"/>
              </w:rPr>
            </w:pPr>
            <w:r>
              <w:rPr>
                <w:rFonts w:eastAsiaTheme="minorEastAsia"/>
                <w:lang w:eastAsia="zh-CN"/>
              </w:rPr>
              <w:t>Yes</w:t>
            </w:r>
          </w:p>
        </w:tc>
      </w:tr>
      <w:tr w:rsidR="000B7663" w14:paraId="18938133" w14:textId="77777777">
        <w:tc>
          <w:tcPr>
            <w:tcW w:w="2155" w:type="dxa"/>
          </w:tcPr>
          <w:p w14:paraId="515E36E0" w14:textId="287D300D" w:rsidR="000B7663" w:rsidRDefault="000B7663" w:rsidP="000B7663">
            <w:pPr>
              <w:spacing w:after="0"/>
              <w:jc w:val="left"/>
              <w:rPr>
                <w:rFonts w:eastAsiaTheme="minorEastAsia"/>
                <w:lang w:eastAsia="zh-CN"/>
              </w:rPr>
            </w:pPr>
            <w:r>
              <w:rPr>
                <w:rFonts w:eastAsiaTheme="minorEastAsia"/>
                <w:lang w:eastAsia="zh-CN"/>
              </w:rPr>
              <w:t>MediaTek</w:t>
            </w:r>
            <w:r w:rsidR="006E0312">
              <w:rPr>
                <w:rFonts w:eastAsiaTheme="minorEastAsia"/>
                <w:lang w:eastAsia="zh-CN"/>
              </w:rPr>
              <w:t xml:space="preserve"> (updated)</w:t>
            </w:r>
          </w:p>
        </w:tc>
        <w:tc>
          <w:tcPr>
            <w:tcW w:w="7807" w:type="dxa"/>
          </w:tcPr>
          <w:p w14:paraId="266C01F3" w14:textId="20696E0C" w:rsidR="000B7663" w:rsidRDefault="000B7663" w:rsidP="000B7663">
            <w:pPr>
              <w:spacing w:after="0"/>
              <w:jc w:val="left"/>
              <w:rPr>
                <w:rFonts w:eastAsiaTheme="minorEastAsia"/>
                <w:lang w:eastAsia="zh-CN"/>
              </w:rPr>
            </w:pPr>
            <w:r>
              <w:rPr>
                <w:rFonts w:eastAsiaTheme="minorEastAsia"/>
                <w:lang w:eastAsia="zh-CN"/>
              </w:rPr>
              <w:t xml:space="preserve">We </w:t>
            </w:r>
            <w:r w:rsidR="006E0312">
              <w:rPr>
                <w:rFonts w:eastAsiaTheme="minorEastAsia"/>
                <w:lang w:eastAsia="zh-CN"/>
              </w:rPr>
              <w:t>are ok with including this</w:t>
            </w:r>
            <w:r>
              <w:rPr>
                <w:rFonts w:eastAsiaTheme="minorEastAsia"/>
                <w:lang w:eastAsia="zh-CN"/>
              </w:rPr>
              <w:t>.</w:t>
            </w:r>
          </w:p>
        </w:tc>
      </w:tr>
    </w:tbl>
    <w:p w14:paraId="7452630C" w14:textId="77777777" w:rsidR="002133DA" w:rsidRDefault="002133DA">
      <w:pPr>
        <w:rPr>
          <w:lang w:eastAsia="zh-CN"/>
        </w:rPr>
      </w:pPr>
    </w:p>
    <w:p w14:paraId="75DA8399" w14:textId="4D04C236" w:rsidR="00C75DA0" w:rsidRDefault="00C75DA0" w:rsidP="00C75DA0">
      <w:pPr>
        <w:pStyle w:val="Heading3"/>
      </w:pPr>
      <w:r>
        <w:t>Round 2 discussion</w:t>
      </w:r>
    </w:p>
    <w:p w14:paraId="652C54F8" w14:textId="77777777" w:rsidR="0083612E" w:rsidRPr="00F015BA" w:rsidRDefault="0083612E" w:rsidP="0083612E">
      <w:pPr>
        <w:rPr>
          <w:b/>
          <w:bCs/>
        </w:rPr>
      </w:pPr>
      <w:r w:rsidRPr="00F015BA">
        <w:rPr>
          <w:b/>
          <w:bCs/>
        </w:rPr>
        <w:t xml:space="preserve">Option 1: the new signaling in DCI is supported when the RRC </w:t>
      </w:r>
      <w:proofErr w:type="spellStart"/>
      <w:r w:rsidRPr="00F015BA">
        <w:rPr>
          <w:b/>
          <w:bCs/>
        </w:rPr>
        <w:t>codeBlockGroupTransmission</w:t>
      </w:r>
      <w:proofErr w:type="spellEnd"/>
      <w:r w:rsidRPr="00F015BA">
        <w:rPr>
          <w:b/>
          <w:bCs/>
        </w:rPr>
        <w:t xml:space="preserve"> is configured.</w:t>
      </w:r>
    </w:p>
    <w:p w14:paraId="70C49412" w14:textId="77777777" w:rsidR="0083612E" w:rsidRPr="00F015BA" w:rsidRDefault="0083612E" w:rsidP="0083612E">
      <w:pPr>
        <w:pStyle w:val="ListParagraph"/>
        <w:numPr>
          <w:ilvl w:val="0"/>
          <w:numId w:val="9"/>
        </w:numPr>
        <w:rPr>
          <w:rFonts w:ascii="Times New Roman" w:hAnsi="Times New Roman"/>
          <w:b/>
          <w:bCs/>
          <w:sz w:val="20"/>
          <w:szCs w:val="20"/>
        </w:rPr>
      </w:pPr>
      <w:r w:rsidRPr="00F015BA">
        <w:rPr>
          <w:rFonts w:ascii="Times New Roman" w:hAnsi="Times New Roman"/>
          <w:b/>
          <w:bCs/>
          <w:sz w:val="20"/>
          <w:szCs w:val="20"/>
        </w:rPr>
        <w:t xml:space="preserve">Supported by: </w:t>
      </w:r>
      <w:r>
        <w:rPr>
          <w:rFonts w:ascii="Times New Roman" w:hAnsi="Times New Roman"/>
          <w:b/>
          <w:bCs/>
          <w:sz w:val="20"/>
          <w:szCs w:val="20"/>
        </w:rPr>
        <w:t>Ericsson, Samsung, Nokia, Huawei, China Telecom, [Apple], ZTE, CATT, Google</w:t>
      </w:r>
    </w:p>
    <w:p w14:paraId="4071588C" w14:textId="77777777" w:rsidR="0083612E" w:rsidRPr="00F015BA" w:rsidRDefault="0083612E" w:rsidP="0083612E">
      <w:pPr>
        <w:rPr>
          <w:b/>
          <w:bCs/>
        </w:rPr>
      </w:pPr>
      <w:r w:rsidRPr="00F015BA">
        <w:rPr>
          <w:b/>
          <w:bCs/>
        </w:rPr>
        <w:t xml:space="preserve">Option 2: the new signaling in DCI is not supported when the RRC </w:t>
      </w:r>
      <w:proofErr w:type="spellStart"/>
      <w:r w:rsidRPr="00F015BA">
        <w:rPr>
          <w:b/>
          <w:bCs/>
        </w:rPr>
        <w:t>codeBlockGroupTransmission</w:t>
      </w:r>
      <w:proofErr w:type="spellEnd"/>
      <w:r w:rsidRPr="00F015BA">
        <w:rPr>
          <w:b/>
          <w:bCs/>
        </w:rPr>
        <w:t xml:space="preserve"> is configured.</w:t>
      </w:r>
    </w:p>
    <w:p w14:paraId="575EBCD0" w14:textId="77777777" w:rsidR="0083612E" w:rsidRDefault="0083612E" w:rsidP="0083612E">
      <w:pPr>
        <w:pStyle w:val="ListParagraph"/>
        <w:numPr>
          <w:ilvl w:val="0"/>
          <w:numId w:val="9"/>
        </w:numPr>
        <w:rPr>
          <w:rFonts w:ascii="Times New Roman" w:hAnsi="Times New Roman"/>
          <w:b/>
          <w:bCs/>
          <w:sz w:val="20"/>
          <w:szCs w:val="20"/>
          <w:lang w:val="en-GB"/>
        </w:rPr>
      </w:pPr>
      <w:r w:rsidRPr="00F015BA">
        <w:rPr>
          <w:rFonts w:ascii="Times New Roman" w:hAnsi="Times New Roman"/>
          <w:b/>
          <w:bCs/>
          <w:sz w:val="20"/>
          <w:szCs w:val="20"/>
          <w:lang w:val="en-GB"/>
        </w:rPr>
        <w:t>Supported by:</w:t>
      </w:r>
      <w:r>
        <w:rPr>
          <w:rFonts w:ascii="Times New Roman" w:hAnsi="Times New Roman"/>
          <w:b/>
          <w:bCs/>
          <w:sz w:val="20"/>
          <w:szCs w:val="20"/>
          <w:lang w:val="en-GB"/>
        </w:rPr>
        <w:t xml:space="preserve"> OPPO, Qualcomm, [Apple], MTK</w:t>
      </w:r>
    </w:p>
    <w:p w14:paraId="687E5C1D" w14:textId="77777777" w:rsidR="0083612E" w:rsidRDefault="0083612E" w:rsidP="0083612E">
      <w:pPr>
        <w:rPr>
          <w:lang w:val="en-GB"/>
        </w:rPr>
      </w:pPr>
      <w:r w:rsidRPr="00AF1419">
        <w:rPr>
          <w:lang w:val="en-GB"/>
        </w:rPr>
        <w:t xml:space="preserve">Given </w:t>
      </w:r>
      <w:r>
        <w:rPr>
          <w:lang w:val="en-GB"/>
        </w:rPr>
        <w:t xml:space="preserve">the majority view, while also consider the concern from two UE vendors, it is proposed to support this feature with a dedicated/separate capability, and send an LS back to RAN 4 inform this introduced UE capability. </w:t>
      </w:r>
    </w:p>
    <w:p w14:paraId="52A0BB98" w14:textId="77777777" w:rsidR="0083612E" w:rsidRDefault="0083612E" w:rsidP="0083612E">
      <w:pPr>
        <w:snapToGrid w:val="0"/>
        <w:spacing w:after="120"/>
        <w:rPr>
          <w:b/>
          <w:bCs/>
        </w:rPr>
      </w:pPr>
      <w:r w:rsidRPr="00BC3A29">
        <w:rPr>
          <w:b/>
          <w:bCs/>
          <w:highlight w:val="cyan"/>
        </w:rPr>
        <w:t>FL Proposal 4:</w:t>
      </w:r>
      <w:r>
        <w:rPr>
          <w:b/>
          <w:bCs/>
        </w:rPr>
        <w:t xml:space="preserve"> Subject to a dedicated UE capability, </w:t>
      </w:r>
      <w:r w:rsidRPr="00F015BA">
        <w:rPr>
          <w:b/>
          <w:bCs/>
        </w:rPr>
        <w:t xml:space="preserve">the new signaling in DCI </w:t>
      </w:r>
      <w:r w:rsidRPr="00500C32">
        <w:rPr>
          <w:b/>
          <w:bCs/>
        </w:rPr>
        <w:t>for advanced receiver on MU-MIMO scenario</w:t>
      </w:r>
      <w:r>
        <w:rPr>
          <w:b/>
          <w:bCs/>
        </w:rPr>
        <w:t xml:space="preserve"> </w:t>
      </w:r>
      <w:r w:rsidRPr="00F015BA">
        <w:rPr>
          <w:b/>
          <w:bCs/>
        </w:rPr>
        <w:t xml:space="preserve">is supported when the RRC </w:t>
      </w:r>
      <w:proofErr w:type="spellStart"/>
      <w:r w:rsidRPr="00F015BA">
        <w:rPr>
          <w:b/>
          <w:bCs/>
        </w:rPr>
        <w:t>codeBlockGroupTransmission</w:t>
      </w:r>
      <w:proofErr w:type="spellEnd"/>
      <w:r w:rsidRPr="00F015BA">
        <w:rPr>
          <w:b/>
          <w:bCs/>
        </w:rPr>
        <w:t xml:space="preserve"> is configured</w:t>
      </w:r>
      <w:r>
        <w:rPr>
          <w:b/>
          <w:bCs/>
        </w:rPr>
        <w:t xml:space="preserve">. </w:t>
      </w:r>
    </w:p>
    <w:tbl>
      <w:tblPr>
        <w:tblStyle w:val="TableGrid"/>
        <w:tblW w:w="0" w:type="auto"/>
        <w:tblLook w:val="04A0" w:firstRow="1" w:lastRow="0" w:firstColumn="1" w:lastColumn="0" w:noHBand="0" w:noVBand="1"/>
      </w:tblPr>
      <w:tblGrid>
        <w:gridCol w:w="2155"/>
        <w:gridCol w:w="7807"/>
      </w:tblGrid>
      <w:tr w:rsidR="0083612E" w14:paraId="7E6D82A0" w14:textId="77777777" w:rsidTr="008C10B9">
        <w:tc>
          <w:tcPr>
            <w:tcW w:w="2155" w:type="dxa"/>
          </w:tcPr>
          <w:p w14:paraId="7B49A81B" w14:textId="77777777" w:rsidR="0083612E" w:rsidRDefault="0083612E" w:rsidP="008C10B9">
            <w:pPr>
              <w:spacing w:before="0" w:after="0"/>
              <w:jc w:val="left"/>
              <w:rPr>
                <w:rFonts w:eastAsiaTheme="minorEastAsia"/>
              </w:rPr>
            </w:pPr>
            <w:r>
              <w:rPr>
                <w:rFonts w:eastAsiaTheme="minorEastAsia"/>
              </w:rPr>
              <w:t>Company Name</w:t>
            </w:r>
          </w:p>
        </w:tc>
        <w:tc>
          <w:tcPr>
            <w:tcW w:w="7807" w:type="dxa"/>
          </w:tcPr>
          <w:p w14:paraId="53C3179B" w14:textId="77777777" w:rsidR="0083612E" w:rsidRDefault="0083612E" w:rsidP="008C10B9">
            <w:pPr>
              <w:spacing w:before="0" w:after="0"/>
              <w:jc w:val="left"/>
              <w:rPr>
                <w:rFonts w:eastAsiaTheme="minorEastAsia"/>
              </w:rPr>
            </w:pPr>
            <w:r>
              <w:rPr>
                <w:rFonts w:eastAsiaTheme="minorEastAsia"/>
              </w:rPr>
              <w:t>Comments</w:t>
            </w:r>
          </w:p>
        </w:tc>
      </w:tr>
      <w:tr w:rsidR="0083612E" w14:paraId="0AFF4BCE" w14:textId="77777777" w:rsidTr="008C10B9">
        <w:tc>
          <w:tcPr>
            <w:tcW w:w="2155" w:type="dxa"/>
          </w:tcPr>
          <w:p w14:paraId="4A3934DA" w14:textId="30AE6435" w:rsidR="0083612E" w:rsidRDefault="0074014B" w:rsidP="008C10B9">
            <w:pPr>
              <w:spacing w:before="0"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0FAD6B6F" w14:textId="4A00A974" w:rsidR="0083612E" w:rsidRDefault="0074014B" w:rsidP="008C10B9">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9B26C3" w14:paraId="03E499DB" w14:textId="77777777" w:rsidTr="008C10B9">
        <w:tc>
          <w:tcPr>
            <w:tcW w:w="2155" w:type="dxa"/>
          </w:tcPr>
          <w:p w14:paraId="7F0BE670" w14:textId="66B545C2" w:rsidR="009B26C3" w:rsidRDefault="009B26C3" w:rsidP="009B26C3">
            <w:pPr>
              <w:spacing w:before="0" w:after="0"/>
              <w:jc w:val="left"/>
              <w:rPr>
                <w:rFonts w:eastAsiaTheme="minorEastAsia"/>
              </w:rPr>
            </w:pPr>
            <w:r>
              <w:rPr>
                <w:rFonts w:eastAsia="Malgun Gothic" w:hint="eastAsia"/>
                <w:lang w:eastAsia="ko-KR"/>
              </w:rPr>
              <w:t>Samsung</w:t>
            </w:r>
          </w:p>
        </w:tc>
        <w:tc>
          <w:tcPr>
            <w:tcW w:w="7807" w:type="dxa"/>
          </w:tcPr>
          <w:p w14:paraId="06945745" w14:textId="53421D62" w:rsidR="009B26C3" w:rsidRDefault="009B26C3" w:rsidP="009B26C3">
            <w:pPr>
              <w:spacing w:before="0" w:after="0"/>
              <w:jc w:val="left"/>
              <w:rPr>
                <w:rFonts w:eastAsiaTheme="minorEastAsia"/>
              </w:rPr>
            </w:pPr>
            <w:r>
              <w:rPr>
                <w:rFonts w:eastAsia="Malgun Gothic"/>
                <w:lang w:eastAsia="ko-KR"/>
              </w:rPr>
              <w:t>W</w:t>
            </w:r>
            <w:r>
              <w:rPr>
                <w:rFonts w:eastAsia="Malgun Gothic" w:hint="eastAsia"/>
                <w:lang w:eastAsia="ko-KR"/>
              </w:rPr>
              <w:t xml:space="preserve">e </w:t>
            </w:r>
            <w:r>
              <w:rPr>
                <w:rFonts w:eastAsia="Malgun Gothic"/>
                <w:lang w:eastAsia="ko-KR"/>
              </w:rPr>
              <w:t xml:space="preserve">are not sure why a dedicated UE capability is needed for supporting joint configuration. Since there is no restriction in current spec for MU-MIMO scheduling when </w:t>
            </w:r>
            <w:proofErr w:type="spellStart"/>
            <w:r w:rsidRPr="00445300">
              <w:rPr>
                <w:rFonts w:eastAsia="Malgun Gothic"/>
                <w:i/>
                <w:lang w:eastAsia="ko-KR"/>
              </w:rPr>
              <w:t>codeBlockGroupTransmission</w:t>
            </w:r>
            <w:proofErr w:type="spellEnd"/>
            <w:r>
              <w:rPr>
                <w:rFonts w:eastAsia="Malgun Gothic"/>
                <w:lang w:eastAsia="ko-KR"/>
              </w:rPr>
              <w:t xml:space="preserve"> is configured, we initially thought that it is possible without any specification update and no additional UE capability. But if some UE vendors have concern on this, then we think that there is no consensus, so we can easily not support the feature.</w:t>
            </w:r>
          </w:p>
        </w:tc>
      </w:tr>
    </w:tbl>
    <w:p w14:paraId="3F417900" w14:textId="77777777" w:rsidR="00C75DA0" w:rsidRPr="00C75DA0" w:rsidRDefault="00C75DA0" w:rsidP="00C75DA0">
      <w:pPr>
        <w:rPr>
          <w:lang w:val="en-GB"/>
        </w:rPr>
      </w:pPr>
    </w:p>
    <w:p w14:paraId="17AEB5B4" w14:textId="77777777" w:rsidR="002133DA" w:rsidRDefault="000B7663">
      <w:pPr>
        <w:pStyle w:val="Heading2"/>
        <w:rPr>
          <w:lang w:val="en-US" w:eastAsia="zh-CN"/>
        </w:rPr>
      </w:pPr>
      <w:r>
        <w:rPr>
          <w:noProof/>
          <w:lang w:val="en-US" w:eastAsia="ko-KR"/>
        </w:rPr>
        <w:lastRenderedPageBreak/>
        <mc:AlternateContent>
          <mc:Choice Requires="wps">
            <w:drawing>
              <wp:anchor distT="45720" distB="45720" distL="114300" distR="114300" simplePos="0" relativeHeight="251660288" behindDoc="0" locked="0" layoutInCell="1" allowOverlap="1" wp14:anchorId="4DC8674B" wp14:editId="1C2F9558">
                <wp:simplePos x="0" y="0"/>
                <wp:positionH relativeFrom="margin">
                  <wp:posOffset>-14605</wp:posOffset>
                </wp:positionH>
                <wp:positionV relativeFrom="paragraph">
                  <wp:posOffset>348615</wp:posOffset>
                </wp:positionV>
                <wp:extent cx="6325235" cy="954405"/>
                <wp:effectExtent l="0" t="0" r="18415" b="17145"/>
                <wp:wrapSquare wrapText="bothSides"/>
                <wp:docPr id="1766700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954405"/>
                        </a:xfrm>
                        <a:prstGeom prst="rect">
                          <a:avLst/>
                        </a:prstGeom>
                        <a:solidFill>
                          <a:srgbClr val="FFFFFF"/>
                        </a:solidFill>
                        <a:ln w="9525">
                          <a:solidFill>
                            <a:srgbClr val="000000"/>
                          </a:solidFill>
                          <a:miter lim="800000"/>
                        </a:ln>
                      </wps:spPr>
                      <wps:txbx>
                        <w:txbxContent>
                          <w:p w14:paraId="31CA8C67" w14:textId="77777777" w:rsidR="003B2F9E" w:rsidRDefault="003B2F9E">
                            <w:pPr>
                              <w:pStyle w:val="a"/>
                              <w:spacing w:before="72"/>
                              <w:jc w:val="left"/>
                            </w:pPr>
                            <w:r>
                              <w:t>(RAN 1) Question 5: Whether the new signaling in DCI is supported when Rel-18 DMRS is configured?</w:t>
                            </w:r>
                          </w:p>
                          <w:p w14:paraId="427929E7" w14:textId="77777777" w:rsidR="003B2F9E" w:rsidRDefault="003B2F9E">
                            <w:pPr>
                              <w:spacing w:before="72" w:after="72"/>
                              <w:jc w:val="left"/>
                            </w:pPr>
                            <w:r>
                              <w:t>(RAN 4) Answer: Y</w:t>
                            </w:r>
                            <w:r>
                              <w:rPr>
                                <w:rFonts w:hint="eastAsia"/>
                              </w:rPr>
                              <w:t>es</w:t>
                            </w:r>
                            <w:r>
                              <w:t xml:space="preserve">. The new signaling can be supported for the UE with Rel-18 DMRS configured, and co-scheduled UE mentioned in DCI signaling includes both co-scheduled UEs on R15 DMRS ports and co-scheduled UEs on R18 DMRS ports. </w:t>
                            </w:r>
                          </w:p>
                          <w:p w14:paraId="3D495EA1" w14:textId="77777777" w:rsidR="003B2F9E" w:rsidRDefault="003B2F9E"/>
                        </w:txbxContent>
                      </wps:txbx>
                      <wps:bodyPr rot="0" vert="horz" wrap="square" lIns="91440" tIns="45720" rIns="91440" bIns="45720" anchor="t" anchorCtr="0">
                        <a:noAutofit/>
                      </wps:bodyPr>
                    </wps:wsp>
                  </a:graphicData>
                </a:graphic>
              </wp:anchor>
            </w:drawing>
          </mc:Choice>
          <mc:Fallback>
            <w:pict>
              <v:shape w14:anchorId="4DC8674B" id="_x0000_s1027" type="#_x0000_t202" style="position:absolute;left:0;text-align:left;margin-left:-1.15pt;margin-top:27.45pt;width:498.05pt;height:75.15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">
                <v:textbox>
                  <w:txbxContent>
                    <w:p w14:paraId="31CA8C67" w14:textId="77777777" w:rsidR="003B2F9E" w:rsidRDefault="003B2F9E">
                      <w:pPr>
                        <w:pStyle w:val="a"/>
                        <w:spacing w:before="72"/>
                        <w:jc w:val="left"/>
                      </w:pPr>
                      <w:r>
                        <w:t>(RAN 1) Question 5: Whether the new signaling in DCI is supported when Rel-18 DMRS is configured?</w:t>
                      </w:r>
                    </w:p>
                    <w:p w14:paraId="427929E7" w14:textId="77777777" w:rsidR="003B2F9E" w:rsidRDefault="003B2F9E">
                      <w:pPr>
                        <w:spacing w:before="72" w:after="72"/>
                        <w:jc w:val="left"/>
                      </w:pPr>
                      <w:r>
                        <w:t>(RAN 4) Answer: Y</w:t>
                      </w:r>
                      <w:r>
                        <w:rPr>
                          <w:rFonts w:hint="eastAsia"/>
                        </w:rPr>
                        <w:t>es</w:t>
                      </w:r>
                      <w:r>
                        <w:t xml:space="preserve">. The new signaling can be supported for the UE with Rel-18 DMRS configured, and co-scheduled UE mentioned in DCI signaling includes both co-scheduled UEs on R15 DMRS ports and co-scheduled UEs on R18 DMRS ports. </w:t>
                      </w:r>
                    </w:p>
                    <w:p w14:paraId="3D495EA1" w14:textId="77777777" w:rsidR="003B2F9E" w:rsidRDefault="003B2F9E"/>
                  </w:txbxContent>
                </v:textbox>
                <w10:wrap type="square" anchorx="margin"/>
              </v:shape>
            </w:pict>
          </mc:Fallback>
        </mc:AlternateContent>
      </w:r>
      <w:r>
        <w:rPr>
          <w:lang w:val="en-US" w:eastAsia="zh-CN"/>
        </w:rPr>
        <w:t>Question 5</w:t>
      </w:r>
    </w:p>
    <w:p w14:paraId="247D7510" w14:textId="77777777" w:rsidR="002133DA" w:rsidRDefault="000B7663">
      <w:pPr>
        <w:rPr>
          <w:lang w:eastAsia="zh-CN"/>
        </w:rPr>
      </w:pPr>
      <w:r>
        <w:rPr>
          <w:lang w:eastAsia="zh-CN"/>
        </w:rPr>
        <w:t xml:space="preserve">FL’s assessment is that RAN 4 already answered this question clearly. There seems also no additional specification impact to capture this in Rel-18 specifications besides what was already endorsed CR in R1-2308735. Therefore, no further RAN1 action is needed here. If you have different opinion, please provide it in below table. </w:t>
      </w:r>
    </w:p>
    <w:tbl>
      <w:tblPr>
        <w:tblStyle w:val="TableGrid"/>
        <w:tblW w:w="0" w:type="auto"/>
        <w:tblLook w:val="04A0" w:firstRow="1" w:lastRow="0" w:firstColumn="1" w:lastColumn="0" w:noHBand="0" w:noVBand="1"/>
      </w:tblPr>
      <w:tblGrid>
        <w:gridCol w:w="2155"/>
        <w:gridCol w:w="7807"/>
      </w:tblGrid>
      <w:tr w:rsidR="002133DA" w14:paraId="3D0DE47A" w14:textId="77777777">
        <w:tc>
          <w:tcPr>
            <w:tcW w:w="2155" w:type="dxa"/>
          </w:tcPr>
          <w:p w14:paraId="7C00A2E7" w14:textId="77777777" w:rsidR="002133DA" w:rsidRDefault="000B7663">
            <w:pPr>
              <w:spacing w:before="0" w:after="0"/>
              <w:jc w:val="left"/>
              <w:rPr>
                <w:rFonts w:eastAsiaTheme="minorEastAsia"/>
              </w:rPr>
            </w:pPr>
            <w:r>
              <w:rPr>
                <w:rFonts w:eastAsiaTheme="minorEastAsia"/>
              </w:rPr>
              <w:t>Company Name</w:t>
            </w:r>
          </w:p>
        </w:tc>
        <w:tc>
          <w:tcPr>
            <w:tcW w:w="7807" w:type="dxa"/>
          </w:tcPr>
          <w:p w14:paraId="3F766BAF" w14:textId="77777777" w:rsidR="002133DA" w:rsidRDefault="000B7663">
            <w:pPr>
              <w:spacing w:before="0" w:after="0"/>
              <w:jc w:val="left"/>
              <w:rPr>
                <w:rFonts w:eastAsiaTheme="minorEastAsia"/>
              </w:rPr>
            </w:pPr>
            <w:r>
              <w:rPr>
                <w:rFonts w:eastAsiaTheme="minorEastAsia"/>
              </w:rPr>
              <w:t>Comments</w:t>
            </w:r>
          </w:p>
        </w:tc>
      </w:tr>
      <w:tr w:rsidR="002133DA" w14:paraId="4CC181F5" w14:textId="77777777">
        <w:tc>
          <w:tcPr>
            <w:tcW w:w="2155" w:type="dxa"/>
          </w:tcPr>
          <w:p w14:paraId="5902F63C" w14:textId="77777777" w:rsidR="002133DA" w:rsidRDefault="000B7663">
            <w:pPr>
              <w:spacing w:before="0" w:after="0"/>
              <w:jc w:val="left"/>
              <w:rPr>
                <w:rFonts w:eastAsia="Malgun Gothic"/>
                <w:lang w:eastAsia="ko-KR"/>
              </w:rPr>
            </w:pPr>
            <w:r>
              <w:rPr>
                <w:rFonts w:eastAsia="Malgun Gothic" w:hint="eastAsia"/>
                <w:lang w:eastAsia="ko-KR"/>
              </w:rPr>
              <w:t>Samsung</w:t>
            </w:r>
          </w:p>
        </w:tc>
        <w:tc>
          <w:tcPr>
            <w:tcW w:w="7807" w:type="dxa"/>
          </w:tcPr>
          <w:p w14:paraId="61AD346F" w14:textId="77777777" w:rsidR="002133DA" w:rsidRDefault="000B7663">
            <w:pPr>
              <w:spacing w:before="0" w:after="0"/>
              <w:jc w:val="left"/>
              <w:rPr>
                <w:rFonts w:eastAsia="Malgun Gothic"/>
                <w:lang w:eastAsia="ko-KR"/>
              </w:rPr>
            </w:pPr>
            <w:r>
              <w:rPr>
                <w:rFonts w:eastAsia="Malgun Gothic" w:hint="eastAsia"/>
                <w:lang w:eastAsia="ko-KR"/>
              </w:rPr>
              <w:t>We agree with FL</w:t>
            </w:r>
            <w:r>
              <w:rPr>
                <w:rFonts w:eastAsia="Malgun Gothic"/>
                <w:lang w:eastAsia="ko-KR"/>
              </w:rPr>
              <w:t>’s assessment, i.e., no further RAN1 action is needed. If we want to raise some issues combining the new signaling field and Rel-18 DMRS, then we can inform RAN4 so that RAN4 can discuss mainly.</w:t>
            </w:r>
          </w:p>
        </w:tc>
      </w:tr>
      <w:tr w:rsidR="002133DA" w14:paraId="732437DE" w14:textId="77777777">
        <w:tc>
          <w:tcPr>
            <w:tcW w:w="2155" w:type="dxa"/>
          </w:tcPr>
          <w:p w14:paraId="36A3629B" w14:textId="77777777" w:rsidR="002133DA" w:rsidRDefault="000B7663">
            <w:pPr>
              <w:spacing w:before="0" w:after="0"/>
              <w:jc w:val="left"/>
              <w:rPr>
                <w:rFonts w:eastAsiaTheme="minorEastAsia"/>
              </w:rPr>
            </w:pPr>
            <w:r>
              <w:rPr>
                <w:rFonts w:eastAsiaTheme="minorEastAsia"/>
              </w:rPr>
              <w:t>Apple</w:t>
            </w:r>
          </w:p>
        </w:tc>
        <w:tc>
          <w:tcPr>
            <w:tcW w:w="7807" w:type="dxa"/>
          </w:tcPr>
          <w:p w14:paraId="350A9C8A" w14:textId="77777777" w:rsidR="002133DA" w:rsidRDefault="000B7663">
            <w:pPr>
              <w:spacing w:before="0" w:after="0"/>
              <w:jc w:val="left"/>
              <w:rPr>
                <w:rFonts w:eastAsiaTheme="minorEastAsia"/>
              </w:rPr>
            </w:pPr>
            <w:r>
              <w:rPr>
                <w:rFonts w:eastAsiaTheme="minorEastAsia"/>
              </w:rPr>
              <w:t xml:space="preserve">Ideally, UE would prefer to know whether the co-scheduled UE is with Rel-15 or Rel-18 DMRS ports </w:t>
            </w:r>
          </w:p>
        </w:tc>
      </w:tr>
      <w:tr w:rsidR="00B20C75" w14:paraId="1EB0B570" w14:textId="77777777">
        <w:tc>
          <w:tcPr>
            <w:tcW w:w="2155" w:type="dxa"/>
          </w:tcPr>
          <w:p w14:paraId="47B102D6" w14:textId="432A3CA6" w:rsidR="00B20C75" w:rsidRDefault="00B20C75">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6CC6B8E9" w14:textId="7C2D47A6" w:rsidR="00B20C75" w:rsidRDefault="00B20C75">
            <w:pPr>
              <w:spacing w:after="0"/>
              <w:jc w:val="left"/>
              <w:rPr>
                <w:rFonts w:eastAsiaTheme="minorEastAsia"/>
              </w:rPr>
            </w:pPr>
            <w:r>
              <w:rPr>
                <w:rFonts w:eastAsiaTheme="minorEastAsia" w:hint="eastAsia"/>
                <w:lang w:eastAsia="zh-CN"/>
              </w:rPr>
              <w:t>A</w:t>
            </w:r>
            <w:r>
              <w:rPr>
                <w:rFonts w:eastAsiaTheme="minorEastAsia"/>
                <w:lang w:eastAsia="zh-CN"/>
              </w:rPr>
              <w:t>gree.</w:t>
            </w:r>
          </w:p>
        </w:tc>
      </w:tr>
      <w:tr w:rsidR="007913FE" w14:paraId="7F27C993" w14:textId="77777777">
        <w:tc>
          <w:tcPr>
            <w:tcW w:w="2155" w:type="dxa"/>
          </w:tcPr>
          <w:p w14:paraId="4132736C" w14:textId="2DEA7821" w:rsidR="007913FE" w:rsidRDefault="007913FE">
            <w:pPr>
              <w:spacing w:after="0"/>
              <w:jc w:val="left"/>
              <w:rPr>
                <w:rFonts w:eastAsiaTheme="minorEastAsia"/>
                <w:lang w:eastAsia="zh-CN"/>
              </w:rPr>
            </w:pPr>
            <w:r>
              <w:rPr>
                <w:rFonts w:eastAsiaTheme="minorEastAsia"/>
                <w:lang w:eastAsia="zh-CN"/>
              </w:rPr>
              <w:t>Google</w:t>
            </w:r>
          </w:p>
        </w:tc>
        <w:tc>
          <w:tcPr>
            <w:tcW w:w="7807" w:type="dxa"/>
          </w:tcPr>
          <w:p w14:paraId="4782C762" w14:textId="2BFFC2D8" w:rsidR="007913FE" w:rsidRDefault="007913FE">
            <w:pPr>
              <w:spacing w:after="0"/>
              <w:jc w:val="left"/>
              <w:rPr>
                <w:rFonts w:eastAsiaTheme="minorEastAsia"/>
                <w:lang w:eastAsia="zh-CN"/>
              </w:rPr>
            </w:pPr>
            <w:r>
              <w:rPr>
                <w:rFonts w:eastAsiaTheme="minorEastAsia"/>
                <w:lang w:eastAsia="zh-CN"/>
              </w:rPr>
              <w:t>We are not sure whether RAN4 considers the MU-MIMO operation from R15+R18 DMRS. It seems currently RAN4 does not consider blind detection of DMRS type. It is better to ask the follow-up question for this.</w:t>
            </w:r>
          </w:p>
        </w:tc>
      </w:tr>
      <w:tr w:rsidR="000B7663" w14:paraId="52398B54" w14:textId="77777777">
        <w:tc>
          <w:tcPr>
            <w:tcW w:w="2155" w:type="dxa"/>
          </w:tcPr>
          <w:p w14:paraId="15FA4DF5" w14:textId="789B37F2" w:rsidR="000B7663" w:rsidRDefault="000B7663">
            <w:pPr>
              <w:spacing w:after="0"/>
              <w:jc w:val="left"/>
              <w:rPr>
                <w:rFonts w:eastAsiaTheme="minorEastAsia"/>
                <w:lang w:eastAsia="zh-CN"/>
              </w:rPr>
            </w:pPr>
            <w:r>
              <w:rPr>
                <w:rFonts w:eastAsiaTheme="minorEastAsia"/>
                <w:lang w:eastAsia="zh-CN"/>
              </w:rPr>
              <w:t>MediaTek</w:t>
            </w:r>
          </w:p>
        </w:tc>
        <w:tc>
          <w:tcPr>
            <w:tcW w:w="7807" w:type="dxa"/>
          </w:tcPr>
          <w:p w14:paraId="3E8D6A73" w14:textId="5F192FBE" w:rsidR="000B7663" w:rsidRDefault="000B7663">
            <w:pPr>
              <w:spacing w:after="0"/>
              <w:jc w:val="left"/>
              <w:rPr>
                <w:rFonts w:eastAsiaTheme="minorEastAsia"/>
                <w:lang w:eastAsia="zh-CN"/>
              </w:rPr>
            </w:pPr>
            <w:r>
              <w:rPr>
                <w:rFonts w:eastAsiaTheme="minorEastAsia"/>
                <w:lang w:eastAsia="zh-CN"/>
              </w:rPr>
              <w:t xml:space="preserve">The point from Google relates to the proposal in the MediaTek </w:t>
            </w:r>
            <w:proofErr w:type="spellStart"/>
            <w:r>
              <w:rPr>
                <w:rFonts w:eastAsiaTheme="minorEastAsia"/>
                <w:lang w:eastAsia="zh-CN"/>
              </w:rPr>
              <w:t>tdoc</w:t>
            </w:r>
            <w:proofErr w:type="spellEnd"/>
            <w:r>
              <w:rPr>
                <w:rFonts w:eastAsiaTheme="minorEastAsia"/>
                <w:lang w:eastAsia="zh-CN"/>
              </w:rPr>
              <w:t xml:space="preserve">. We do not believe that we should try to specify in RAN1 which scenarios and combinations are covered with MU-MIMO advanced receiver and what UE capabilities, as this should all be contained in RAN4 spec as that is where the requirements are defined. This is why we suggested a reference to RAN4 spec for how the </w:t>
            </w:r>
            <w:proofErr w:type="spellStart"/>
            <w:r>
              <w:rPr>
                <w:rFonts w:eastAsiaTheme="minorEastAsia"/>
                <w:lang w:eastAsia="zh-CN"/>
              </w:rPr>
              <w:t>signalling</w:t>
            </w:r>
            <w:proofErr w:type="spellEnd"/>
            <w:r>
              <w:rPr>
                <w:rFonts w:eastAsiaTheme="minorEastAsia"/>
                <w:lang w:eastAsia="zh-CN"/>
              </w:rPr>
              <w:t xml:space="preserve"> is used by the UE.</w:t>
            </w:r>
          </w:p>
        </w:tc>
      </w:tr>
      <w:tr w:rsidR="00C45D02" w:rsidRPr="002E6D01" w14:paraId="38224096" w14:textId="77777777" w:rsidTr="00C45D02">
        <w:tc>
          <w:tcPr>
            <w:tcW w:w="2155" w:type="dxa"/>
          </w:tcPr>
          <w:p w14:paraId="0A36E0BD" w14:textId="77777777" w:rsidR="00C45D02" w:rsidRPr="002E6D01" w:rsidRDefault="00C45D02" w:rsidP="008C10B9">
            <w:pPr>
              <w:spacing w:after="0"/>
              <w:jc w:val="left"/>
              <w:rPr>
                <w:rFonts w:eastAsiaTheme="minorEastAsia"/>
                <w:color w:val="00B0F0"/>
                <w:lang w:eastAsia="zh-CN"/>
              </w:rPr>
            </w:pPr>
            <w:r w:rsidRPr="002E6D01">
              <w:rPr>
                <w:rFonts w:eastAsiaTheme="minorEastAsia"/>
                <w:color w:val="00B0F0"/>
                <w:lang w:eastAsia="zh-CN"/>
              </w:rPr>
              <w:t>FL</w:t>
            </w:r>
          </w:p>
        </w:tc>
        <w:tc>
          <w:tcPr>
            <w:tcW w:w="7807" w:type="dxa"/>
          </w:tcPr>
          <w:p w14:paraId="765864DC" w14:textId="77777777" w:rsidR="00C45D02" w:rsidRPr="002E6D01" w:rsidRDefault="00C45D02" w:rsidP="008C10B9">
            <w:pPr>
              <w:spacing w:after="0"/>
              <w:jc w:val="left"/>
              <w:rPr>
                <w:rFonts w:eastAsiaTheme="minorEastAsia"/>
                <w:color w:val="00B0F0"/>
                <w:lang w:eastAsia="zh-CN"/>
              </w:rPr>
            </w:pPr>
            <w:r>
              <w:rPr>
                <w:rFonts w:eastAsiaTheme="minorEastAsia"/>
                <w:color w:val="00B0F0"/>
                <w:lang w:eastAsia="zh-CN"/>
              </w:rPr>
              <w:t xml:space="preserve">As this feature is owned by RAN4, and per RAN1 Chair’s guidance, RAN1 should not initiate any new work in RAN1 unless informed by RAN 4. For the issue Apple and Google mentioned, FL does not plan to further discuss in RAN1. Apple and Google can bring up this issue in RAN 4 and discuss it there. As for MTK’s suggestion, FL’s assessment is that RAN1 will only capture the necessary specification change related to the DCI signaling table. Other aspects such as use cases, MU combination scenarios, UE capabilities, RRC signaling are up to RAN 4 to decide and capture in RAN 4 specifications. </w:t>
            </w:r>
          </w:p>
        </w:tc>
      </w:tr>
    </w:tbl>
    <w:p w14:paraId="4F802267" w14:textId="77777777" w:rsidR="002133DA" w:rsidRDefault="002133DA">
      <w:pPr>
        <w:rPr>
          <w:lang w:eastAsia="zh-CN"/>
        </w:rPr>
      </w:pPr>
    </w:p>
    <w:p w14:paraId="4DCBD44F" w14:textId="7A7388F0" w:rsidR="00C75DA0" w:rsidRDefault="00C75DA0" w:rsidP="00C75DA0">
      <w:pPr>
        <w:pStyle w:val="Heading3"/>
      </w:pPr>
      <w:r>
        <w:t>Round 2 discussion</w:t>
      </w:r>
      <w:r w:rsidR="00BC17E4">
        <w:t xml:space="preserve"> (Void)</w:t>
      </w:r>
    </w:p>
    <w:p w14:paraId="0758E961" w14:textId="087F0AE5" w:rsidR="00C75DA0" w:rsidRPr="00C75DA0" w:rsidRDefault="008D2389" w:rsidP="00C75DA0">
      <w:pPr>
        <w:rPr>
          <w:lang w:val="en-GB"/>
        </w:rPr>
      </w:pPr>
      <w:r>
        <w:rPr>
          <w:lang w:val="en-GB"/>
        </w:rPr>
        <w:t xml:space="preserve">Based on companies input and FL’s assessment, no further discussion on question 5 is needed. </w:t>
      </w:r>
    </w:p>
    <w:p w14:paraId="01B4B2D9" w14:textId="77777777" w:rsidR="002133DA" w:rsidRDefault="000B7663">
      <w:pPr>
        <w:pStyle w:val="Heading2"/>
        <w:rPr>
          <w:lang w:val="en-US" w:eastAsia="zh-CN"/>
        </w:rPr>
      </w:pPr>
      <w:r>
        <w:rPr>
          <w:noProof/>
          <w:lang w:val="en-US" w:eastAsia="ko-KR"/>
        </w:rPr>
        <w:lastRenderedPageBreak/>
        <mc:AlternateContent>
          <mc:Choice Requires="wps">
            <w:drawing>
              <wp:anchor distT="45720" distB="45720" distL="114300" distR="114300" simplePos="0" relativeHeight="251661312" behindDoc="0" locked="0" layoutInCell="1" allowOverlap="1" wp14:anchorId="6881166D" wp14:editId="3B463C0C">
                <wp:simplePos x="0" y="0"/>
                <wp:positionH relativeFrom="margin">
                  <wp:align>left</wp:align>
                </wp:positionH>
                <wp:positionV relativeFrom="paragraph">
                  <wp:posOffset>361950</wp:posOffset>
                </wp:positionV>
                <wp:extent cx="6318885" cy="890905"/>
                <wp:effectExtent l="0" t="0" r="24765" b="23495"/>
                <wp:wrapSquare wrapText="bothSides"/>
                <wp:docPr id="13758497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885" cy="890905"/>
                        </a:xfrm>
                        <a:prstGeom prst="rect">
                          <a:avLst/>
                        </a:prstGeom>
                        <a:solidFill>
                          <a:srgbClr val="FFFFFF"/>
                        </a:solidFill>
                        <a:ln w="9525">
                          <a:solidFill>
                            <a:srgbClr val="000000"/>
                          </a:solidFill>
                          <a:miter lim="800000"/>
                        </a:ln>
                      </wps:spPr>
                      <wps:txbx>
                        <w:txbxContent>
                          <w:p w14:paraId="6187F276" w14:textId="77777777" w:rsidR="003B2F9E" w:rsidRDefault="003B2F9E">
                            <w:pPr>
                              <w:pStyle w:val="a"/>
                              <w:spacing w:before="72"/>
                              <w:jc w:val="left"/>
                            </w:pPr>
                            <w:r>
                              <w:t>(RAN 1) 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376D7076" w14:textId="77777777" w:rsidR="003B2F9E" w:rsidRDefault="003B2F9E">
                            <w:pPr>
                              <w:pStyle w:val="a"/>
                              <w:spacing w:before="72"/>
                              <w:jc w:val="left"/>
                              <w:rPr>
                                <w:rFonts w:cs="Times New Roman"/>
                                <w:b w:val="0"/>
                                <w:u w:val="none"/>
                              </w:rPr>
                            </w:pPr>
                            <w:r>
                              <w:rPr>
                                <w:rFonts w:cs="Times New Roman"/>
                                <w:b w:val="0"/>
                                <w:u w:val="none"/>
                              </w:rPr>
                              <w:t>(RAN 4) Answer: RAN4 has agreed that the revision suggested by RAN1 is not needed.</w:t>
                            </w:r>
                          </w:p>
                          <w:p w14:paraId="7C801F4D" w14:textId="77777777" w:rsidR="003B2F9E" w:rsidRDefault="003B2F9E"/>
                        </w:txbxContent>
                      </wps:txbx>
                      <wps:bodyPr rot="0" vert="horz" wrap="square" lIns="91440" tIns="45720" rIns="91440" bIns="45720" anchor="t" anchorCtr="0">
                        <a:noAutofit/>
                      </wps:bodyPr>
                    </wps:wsp>
                  </a:graphicData>
                </a:graphic>
              </wp:anchor>
            </w:drawing>
          </mc:Choice>
          <mc:Fallback>
            <w:pict>
              <v:shape w14:anchorId="6881166D" id="_x0000_s1028" type="#_x0000_t202" style="position:absolute;left:0;text-align:left;margin-left:0;margin-top:28.5pt;width:497.55pt;height:70.15pt;z-index:25166131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">
                <v:textbox>
                  <w:txbxContent>
                    <w:p w14:paraId="6187F276" w14:textId="77777777" w:rsidR="003B2F9E" w:rsidRDefault="003B2F9E">
                      <w:pPr>
                        <w:pStyle w:val="a"/>
                        <w:spacing w:before="72"/>
                        <w:jc w:val="left"/>
                      </w:pPr>
                      <w:r>
                        <w:t>(RAN 1) 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376D7076" w14:textId="77777777" w:rsidR="003B2F9E" w:rsidRDefault="003B2F9E">
                      <w:pPr>
                        <w:pStyle w:val="a"/>
                        <w:spacing w:before="72"/>
                        <w:jc w:val="left"/>
                        <w:rPr>
                          <w:rFonts w:cs="Times New Roman"/>
                          <w:b w:val="0"/>
                          <w:u w:val="none"/>
                        </w:rPr>
                      </w:pPr>
                      <w:r>
                        <w:rPr>
                          <w:rFonts w:cs="Times New Roman"/>
                          <w:b w:val="0"/>
                          <w:u w:val="none"/>
                        </w:rPr>
                        <w:t>(RAN 4) Answer: RAN4 has agreed that the revision suggested by RAN1 is not needed.</w:t>
                      </w:r>
                    </w:p>
                    <w:p w14:paraId="7C801F4D" w14:textId="77777777" w:rsidR="003B2F9E" w:rsidRDefault="003B2F9E"/>
                  </w:txbxContent>
                </v:textbox>
                <w10:wrap type="square" anchorx="margin"/>
              </v:shape>
            </w:pict>
          </mc:Fallback>
        </mc:AlternateContent>
      </w:r>
      <w:r>
        <w:rPr>
          <w:lang w:val="en-US" w:eastAsia="zh-CN"/>
        </w:rPr>
        <w:t>Question 6</w:t>
      </w:r>
    </w:p>
    <w:p w14:paraId="0C3DD1C1" w14:textId="77777777" w:rsidR="002133DA" w:rsidRDefault="000B7663">
      <w:pPr>
        <w:rPr>
          <w:lang w:eastAsia="zh-CN"/>
        </w:rPr>
      </w:pPr>
      <w:r>
        <w:rPr>
          <w:lang w:eastAsia="zh-CN"/>
        </w:rPr>
        <w:t xml:space="preserve">FL’s assessment is that RAN 4 already answered this question clearly. There seems also no additional specification impact to capture this in Rel-18 specifications besides what was already endorsed in R1-2308735. Therefore, no further RAN1 action is needed here. If you have different opinion, please provide it in below table. </w:t>
      </w:r>
    </w:p>
    <w:tbl>
      <w:tblPr>
        <w:tblStyle w:val="TableGrid"/>
        <w:tblW w:w="0" w:type="auto"/>
        <w:tblLook w:val="04A0" w:firstRow="1" w:lastRow="0" w:firstColumn="1" w:lastColumn="0" w:noHBand="0" w:noVBand="1"/>
      </w:tblPr>
      <w:tblGrid>
        <w:gridCol w:w="2155"/>
        <w:gridCol w:w="7807"/>
      </w:tblGrid>
      <w:tr w:rsidR="002133DA" w14:paraId="51DE3E9E" w14:textId="77777777">
        <w:tc>
          <w:tcPr>
            <w:tcW w:w="2155" w:type="dxa"/>
          </w:tcPr>
          <w:p w14:paraId="3AA47EF4" w14:textId="77777777" w:rsidR="002133DA" w:rsidRDefault="000B7663">
            <w:pPr>
              <w:spacing w:before="0" w:after="0"/>
              <w:jc w:val="left"/>
              <w:rPr>
                <w:rFonts w:eastAsiaTheme="minorEastAsia"/>
              </w:rPr>
            </w:pPr>
            <w:r>
              <w:rPr>
                <w:rFonts w:eastAsiaTheme="minorEastAsia"/>
              </w:rPr>
              <w:t>Company Name</w:t>
            </w:r>
          </w:p>
        </w:tc>
        <w:tc>
          <w:tcPr>
            <w:tcW w:w="7807" w:type="dxa"/>
          </w:tcPr>
          <w:p w14:paraId="53A73D0F" w14:textId="77777777" w:rsidR="002133DA" w:rsidRDefault="000B7663">
            <w:pPr>
              <w:spacing w:before="0" w:after="0"/>
              <w:jc w:val="left"/>
              <w:rPr>
                <w:rFonts w:eastAsiaTheme="minorEastAsia"/>
              </w:rPr>
            </w:pPr>
            <w:r>
              <w:rPr>
                <w:rFonts w:eastAsiaTheme="minorEastAsia"/>
              </w:rPr>
              <w:t>Comments</w:t>
            </w:r>
          </w:p>
        </w:tc>
      </w:tr>
      <w:tr w:rsidR="002133DA" w14:paraId="0CB0FD1D" w14:textId="77777777">
        <w:tc>
          <w:tcPr>
            <w:tcW w:w="2155" w:type="dxa"/>
          </w:tcPr>
          <w:p w14:paraId="561508E4" w14:textId="77777777" w:rsidR="002133DA" w:rsidRDefault="000B7663">
            <w:pPr>
              <w:spacing w:before="0" w:after="0"/>
              <w:jc w:val="left"/>
              <w:rPr>
                <w:rFonts w:eastAsia="Malgun Gothic"/>
                <w:lang w:eastAsia="ko-KR"/>
              </w:rPr>
            </w:pPr>
            <w:r>
              <w:rPr>
                <w:rFonts w:eastAsia="Malgun Gothic" w:hint="eastAsia"/>
                <w:lang w:eastAsia="ko-KR"/>
              </w:rPr>
              <w:t>Samsung</w:t>
            </w:r>
          </w:p>
        </w:tc>
        <w:tc>
          <w:tcPr>
            <w:tcW w:w="7807" w:type="dxa"/>
          </w:tcPr>
          <w:p w14:paraId="0002F656" w14:textId="77777777" w:rsidR="002133DA" w:rsidRDefault="000B7663">
            <w:pPr>
              <w:spacing w:before="0" w:after="0"/>
              <w:jc w:val="left"/>
              <w:rPr>
                <w:rFonts w:eastAsiaTheme="minorEastAsia"/>
              </w:rPr>
            </w:pPr>
            <w:r>
              <w:rPr>
                <w:rFonts w:eastAsia="Malgun Gothic" w:hint="eastAsia"/>
                <w:lang w:eastAsia="ko-KR"/>
              </w:rPr>
              <w:t>We agree with FL</w:t>
            </w:r>
            <w:r>
              <w:rPr>
                <w:rFonts w:eastAsia="Malgun Gothic"/>
                <w:lang w:eastAsia="ko-KR"/>
              </w:rPr>
              <w:t>’s assessment, i.e., no further RAN1 action is needed.</w:t>
            </w:r>
          </w:p>
        </w:tc>
      </w:tr>
      <w:tr w:rsidR="002133DA" w14:paraId="1BEF8E18" w14:textId="77777777">
        <w:tc>
          <w:tcPr>
            <w:tcW w:w="2155" w:type="dxa"/>
          </w:tcPr>
          <w:p w14:paraId="7CEAFA07" w14:textId="77777777" w:rsidR="002133DA" w:rsidRDefault="000B7663">
            <w:pPr>
              <w:spacing w:before="0" w:after="0"/>
              <w:jc w:val="left"/>
              <w:rPr>
                <w:rFonts w:eastAsiaTheme="minorEastAsia"/>
              </w:rPr>
            </w:pPr>
            <w:r>
              <w:rPr>
                <w:rFonts w:eastAsiaTheme="minorEastAsia" w:hint="eastAsia"/>
                <w:lang w:eastAsia="zh-CN"/>
              </w:rPr>
              <w:t>O</w:t>
            </w:r>
            <w:r>
              <w:rPr>
                <w:rFonts w:eastAsiaTheme="minorEastAsia"/>
                <w:lang w:eastAsia="zh-CN"/>
              </w:rPr>
              <w:t>PPO</w:t>
            </w:r>
          </w:p>
        </w:tc>
        <w:tc>
          <w:tcPr>
            <w:tcW w:w="7807" w:type="dxa"/>
          </w:tcPr>
          <w:p w14:paraId="5D86EAEE" w14:textId="77777777" w:rsidR="002133DA" w:rsidRDefault="000B7663">
            <w:pPr>
              <w:spacing w:before="0" w:after="0"/>
              <w:jc w:val="left"/>
              <w:rPr>
                <w:rFonts w:eastAsiaTheme="minorEastAsia"/>
              </w:rPr>
            </w:pPr>
            <w:r>
              <w:rPr>
                <w:rFonts w:eastAsiaTheme="minorEastAsia" w:hint="eastAsia"/>
                <w:lang w:eastAsia="zh-CN"/>
              </w:rPr>
              <w:t>A</w:t>
            </w:r>
            <w:r>
              <w:rPr>
                <w:rFonts w:eastAsiaTheme="minorEastAsia"/>
                <w:lang w:eastAsia="zh-CN"/>
              </w:rPr>
              <w:t xml:space="preserve">gree that no </w:t>
            </w:r>
            <w:r>
              <w:rPr>
                <w:rFonts w:eastAsiaTheme="minorEastAsia" w:hint="eastAsia"/>
                <w:lang w:eastAsia="zh-CN"/>
              </w:rPr>
              <w:t>RAN</w:t>
            </w:r>
            <w:r>
              <w:rPr>
                <w:rFonts w:eastAsiaTheme="minorEastAsia"/>
                <w:lang w:eastAsia="zh-CN"/>
              </w:rPr>
              <w:t xml:space="preserve">1 </w:t>
            </w:r>
            <w:r>
              <w:rPr>
                <w:rFonts w:eastAsiaTheme="minorEastAsia" w:hint="eastAsia"/>
                <w:lang w:eastAsia="zh-CN"/>
              </w:rPr>
              <w:t>action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needed.</w:t>
            </w:r>
          </w:p>
        </w:tc>
      </w:tr>
      <w:tr w:rsidR="002133DA" w14:paraId="273E9832" w14:textId="77777777">
        <w:tc>
          <w:tcPr>
            <w:tcW w:w="2155" w:type="dxa"/>
          </w:tcPr>
          <w:p w14:paraId="502AFC32" w14:textId="77777777" w:rsidR="002133DA" w:rsidRDefault="000B7663">
            <w:pPr>
              <w:spacing w:after="0"/>
              <w:jc w:val="left"/>
              <w:rPr>
                <w:rFonts w:eastAsiaTheme="minorEastAsia"/>
                <w:lang w:eastAsia="zh-CN"/>
              </w:rPr>
            </w:pPr>
            <w:r>
              <w:rPr>
                <w:rFonts w:eastAsiaTheme="minorEastAsia"/>
                <w:lang w:eastAsia="zh-CN"/>
              </w:rPr>
              <w:t>Apple</w:t>
            </w:r>
          </w:p>
        </w:tc>
        <w:tc>
          <w:tcPr>
            <w:tcW w:w="7807" w:type="dxa"/>
          </w:tcPr>
          <w:p w14:paraId="1C19DCF6" w14:textId="77777777" w:rsidR="002133DA" w:rsidRDefault="000B7663">
            <w:pPr>
              <w:spacing w:after="0"/>
              <w:jc w:val="left"/>
              <w:rPr>
                <w:rFonts w:eastAsiaTheme="minorEastAsia"/>
                <w:lang w:eastAsia="zh-CN"/>
              </w:rPr>
            </w:pPr>
            <w:r>
              <w:rPr>
                <w:rFonts w:eastAsiaTheme="minorEastAsia"/>
                <w:lang w:eastAsia="zh-CN"/>
              </w:rPr>
              <w:t xml:space="preserve">No RAN1 action </w:t>
            </w:r>
          </w:p>
        </w:tc>
      </w:tr>
      <w:tr w:rsidR="00B20C75" w14:paraId="7C7863B9" w14:textId="77777777">
        <w:tc>
          <w:tcPr>
            <w:tcW w:w="2155" w:type="dxa"/>
          </w:tcPr>
          <w:p w14:paraId="5A16C653" w14:textId="4CB8B307" w:rsidR="00B20C75" w:rsidRDefault="00B20C75">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36C3469A" w14:textId="5F86EC72" w:rsidR="00B20C75" w:rsidRDefault="00B20C75">
            <w:pPr>
              <w:spacing w:after="0"/>
              <w:jc w:val="left"/>
              <w:rPr>
                <w:rFonts w:eastAsiaTheme="minorEastAsia"/>
                <w:lang w:eastAsia="zh-CN"/>
              </w:rPr>
            </w:pPr>
            <w:r>
              <w:rPr>
                <w:rFonts w:eastAsiaTheme="minorEastAsia" w:hint="eastAsia"/>
                <w:lang w:eastAsia="zh-CN"/>
              </w:rPr>
              <w:t>A</w:t>
            </w:r>
            <w:r>
              <w:rPr>
                <w:rFonts w:eastAsiaTheme="minorEastAsia"/>
                <w:lang w:eastAsia="zh-CN"/>
              </w:rPr>
              <w:t>gree.</w:t>
            </w:r>
          </w:p>
        </w:tc>
      </w:tr>
      <w:tr w:rsidR="007913FE" w14:paraId="0D579E22" w14:textId="77777777">
        <w:tc>
          <w:tcPr>
            <w:tcW w:w="2155" w:type="dxa"/>
          </w:tcPr>
          <w:p w14:paraId="65BBC7FF" w14:textId="595B11F4" w:rsidR="007913FE" w:rsidRDefault="007913FE">
            <w:pPr>
              <w:spacing w:after="0"/>
              <w:jc w:val="left"/>
              <w:rPr>
                <w:rFonts w:eastAsiaTheme="minorEastAsia"/>
                <w:lang w:eastAsia="zh-CN"/>
              </w:rPr>
            </w:pPr>
            <w:r>
              <w:rPr>
                <w:rFonts w:eastAsiaTheme="minorEastAsia"/>
                <w:lang w:eastAsia="zh-CN"/>
              </w:rPr>
              <w:t>Google</w:t>
            </w:r>
          </w:p>
        </w:tc>
        <w:tc>
          <w:tcPr>
            <w:tcW w:w="7807" w:type="dxa"/>
          </w:tcPr>
          <w:p w14:paraId="6FF461C4" w14:textId="41802399" w:rsidR="007913FE" w:rsidRDefault="007913FE">
            <w:pPr>
              <w:spacing w:after="0"/>
              <w:jc w:val="left"/>
              <w:rPr>
                <w:rFonts w:eastAsiaTheme="minorEastAsia"/>
                <w:lang w:eastAsia="zh-CN"/>
              </w:rPr>
            </w:pPr>
            <w:r>
              <w:rPr>
                <w:rFonts w:eastAsiaTheme="minorEastAsia"/>
                <w:lang w:eastAsia="zh-CN"/>
              </w:rPr>
              <w:t>Agree with FL</w:t>
            </w:r>
          </w:p>
        </w:tc>
      </w:tr>
      <w:tr w:rsidR="000B7663" w14:paraId="2A506191" w14:textId="77777777">
        <w:tc>
          <w:tcPr>
            <w:tcW w:w="2155" w:type="dxa"/>
          </w:tcPr>
          <w:p w14:paraId="21BFD73A" w14:textId="72AF9CBA" w:rsidR="000B7663" w:rsidRDefault="000B7663">
            <w:pPr>
              <w:spacing w:after="0"/>
              <w:jc w:val="left"/>
              <w:rPr>
                <w:rFonts w:eastAsiaTheme="minorEastAsia"/>
                <w:lang w:eastAsia="zh-CN"/>
              </w:rPr>
            </w:pPr>
            <w:r>
              <w:rPr>
                <w:rFonts w:eastAsiaTheme="minorEastAsia"/>
                <w:lang w:eastAsia="zh-CN"/>
              </w:rPr>
              <w:t>MediaTek</w:t>
            </w:r>
          </w:p>
        </w:tc>
        <w:tc>
          <w:tcPr>
            <w:tcW w:w="7807" w:type="dxa"/>
          </w:tcPr>
          <w:p w14:paraId="57B087A3" w14:textId="642E4D99" w:rsidR="000B7663" w:rsidRDefault="000B7663">
            <w:pPr>
              <w:spacing w:after="0"/>
              <w:jc w:val="left"/>
              <w:rPr>
                <w:rFonts w:eastAsiaTheme="minorEastAsia"/>
                <w:lang w:eastAsia="zh-CN"/>
              </w:rPr>
            </w:pPr>
            <w:r>
              <w:rPr>
                <w:rFonts w:eastAsiaTheme="minorEastAsia"/>
                <w:lang w:eastAsia="zh-CN"/>
              </w:rPr>
              <w:t>Agree</w:t>
            </w:r>
          </w:p>
        </w:tc>
      </w:tr>
    </w:tbl>
    <w:p w14:paraId="27616CF0" w14:textId="77777777" w:rsidR="002133DA" w:rsidRDefault="002133DA">
      <w:pPr>
        <w:rPr>
          <w:lang w:eastAsia="zh-CN"/>
        </w:rPr>
      </w:pPr>
    </w:p>
    <w:p w14:paraId="78FDD7D2" w14:textId="76CB5C0C" w:rsidR="00C75DA0" w:rsidRDefault="00C75DA0" w:rsidP="00C75DA0">
      <w:pPr>
        <w:pStyle w:val="Heading3"/>
      </w:pPr>
      <w:r>
        <w:t>Round 2 discussion</w:t>
      </w:r>
      <w:r w:rsidR="00D01F33">
        <w:t xml:space="preserve"> (Void)</w:t>
      </w:r>
    </w:p>
    <w:p w14:paraId="55C5CEBC" w14:textId="594F2584" w:rsidR="00C75DA0" w:rsidRPr="00C75DA0" w:rsidRDefault="008D2389" w:rsidP="00C75DA0">
      <w:pPr>
        <w:rPr>
          <w:lang w:val="en-GB"/>
        </w:rPr>
      </w:pPr>
      <w:r>
        <w:rPr>
          <w:lang w:val="en-GB"/>
        </w:rPr>
        <w:t xml:space="preserve">Based on companies input and FL’s assessment, no further discussion on question 6 is needed. </w:t>
      </w:r>
    </w:p>
    <w:p w14:paraId="5F9D048F" w14:textId="77777777" w:rsidR="002133DA" w:rsidRDefault="000B7663">
      <w:pPr>
        <w:pStyle w:val="Heading2"/>
        <w:rPr>
          <w:lang w:val="en-US" w:eastAsia="zh-CN"/>
        </w:rPr>
      </w:pPr>
      <w:r>
        <w:rPr>
          <w:noProof/>
          <w:lang w:val="en-US" w:eastAsia="ko-KR"/>
        </w:rPr>
        <mc:AlternateContent>
          <mc:Choice Requires="wps">
            <w:drawing>
              <wp:anchor distT="45720" distB="45720" distL="114300" distR="114300" simplePos="0" relativeHeight="251662336" behindDoc="0" locked="0" layoutInCell="1" allowOverlap="1" wp14:anchorId="107A7A25" wp14:editId="45AC927E">
                <wp:simplePos x="0" y="0"/>
                <wp:positionH relativeFrom="margin">
                  <wp:align>right</wp:align>
                </wp:positionH>
                <wp:positionV relativeFrom="paragraph">
                  <wp:posOffset>395605</wp:posOffset>
                </wp:positionV>
                <wp:extent cx="6325235" cy="920115"/>
                <wp:effectExtent l="0" t="0" r="18415" b="13335"/>
                <wp:wrapSquare wrapText="bothSides"/>
                <wp:docPr id="12237731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920188"/>
                        </a:xfrm>
                        <a:prstGeom prst="rect">
                          <a:avLst/>
                        </a:prstGeom>
                        <a:solidFill>
                          <a:srgbClr val="FFFFFF"/>
                        </a:solidFill>
                        <a:ln w="9525">
                          <a:solidFill>
                            <a:srgbClr val="000000"/>
                          </a:solidFill>
                          <a:miter lim="800000"/>
                        </a:ln>
                      </wps:spPr>
                      <wps:txbx>
                        <w:txbxContent>
                          <w:p w14:paraId="112B7B21" w14:textId="77777777" w:rsidR="003B2F9E" w:rsidRDefault="003B2F9E">
                            <w:pPr>
                              <w:pStyle w:val="a"/>
                              <w:spacing w:before="72"/>
                              <w:jc w:val="left"/>
                            </w:pPr>
                            <w:r>
                              <w:t>(RAN 1) Question 7: For “Bit field mapped to index” =1/2/3/4/5, does “empty PRB without co-scheduled UE” is allowed “in all the PRBs” of the target UE.</w:t>
                            </w:r>
                          </w:p>
                          <w:p w14:paraId="4C1F6A45" w14:textId="77777777" w:rsidR="003B2F9E" w:rsidRDefault="003B2F9E">
                            <w:r>
                              <w:t>(RAN 4) Answer: Yes, “For bit field mapped to index”=1/2/3/4/5”, empty PRB without co-scheduled UE is allowed in all the PRB” of the target UE.</w:t>
                            </w:r>
                          </w:p>
                        </w:txbxContent>
                      </wps:txbx>
                      <wps:bodyPr rot="0" vert="horz" wrap="square" lIns="91440" tIns="45720" rIns="91440" bIns="45720" anchor="t" anchorCtr="0">
                        <a:noAutofit/>
                      </wps:bodyPr>
                    </wps:wsp>
                  </a:graphicData>
                </a:graphic>
              </wp:anchor>
            </w:drawing>
          </mc:Choice>
          <mc:Fallback>
            <w:pict>
              <v:shape w14:anchorId="107A7A25" id="_x0000_s1029" type="#_x0000_t202" style="position:absolute;left:0;text-align:left;margin-left:446.85pt;margin-top:31.15pt;width:498.05pt;height:72.45pt;z-index:251662336;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">
                <v:textbox>
                  <w:txbxContent>
                    <w:p w14:paraId="112B7B21" w14:textId="77777777" w:rsidR="003B2F9E" w:rsidRDefault="003B2F9E">
                      <w:pPr>
                        <w:pStyle w:val="a"/>
                        <w:spacing w:before="72"/>
                        <w:jc w:val="left"/>
                      </w:pPr>
                      <w:r>
                        <w:t>(RAN 1) Question 7: For “Bit field mapped to index” =1/2/3/4/5, does “empty PRB without co-scheduled UE” is allowed “in all the PRBs” of the target UE.</w:t>
                      </w:r>
                    </w:p>
                    <w:p w14:paraId="4C1F6A45" w14:textId="77777777" w:rsidR="003B2F9E" w:rsidRDefault="003B2F9E">
                      <w:r>
                        <w:t>(RAN 4) Answer: Yes, “For bit field mapped to index”=1/2/3/4/5”, empty PRB without co-scheduled UE is allowed in all the PRB” of the target UE.</w:t>
                      </w:r>
                    </w:p>
                  </w:txbxContent>
                </v:textbox>
                <w10:wrap type="square" anchorx="margin"/>
              </v:shape>
            </w:pict>
          </mc:Fallback>
        </mc:AlternateContent>
      </w:r>
      <w:r>
        <w:rPr>
          <w:lang w:val="en-US" w:eastAsia="zh-CN"/>
        </w:rPr>
        <w:t>Question 7</w:t>
      </w:r>
    </w:p>
    <w:p w14:paraId="25C4C5D5" w14:textId="77777777" w:rsidR="002133DA" w:rsidRDefault="000B7663">
      <w:pPr>
        <w:rPr>
          <w:lang w:eastAsia="zh-CN"/>
        </w:rPr>
      </w:pPr>
      <w:r>
        <w:rPr>
          <w:lang w:eastAsia="zh-CN"/>
        </w:rPr>
        <w:t xml:space="preserve">FL’s assessment is that RAN 4 already answered this question clearly. </w:t>
      </w:r>
      <w:r>
        <w:t>The next question is that whether RAN1 need to update RAN1 specification to capture this answer from RAN 4?</w:t>
      </w:r>
    </w:p>
    <w:p w14:paraId="08E634BB" w14:textId="77777777" w:rsidR="002133DA" w:rsidRDefault="000B7663">
      <w:pPr>
        <w:jc w:val="left"/>
        <w:rPr>
          <w:rFonts w:eastAsiaTheme="minorEastAsia"/>
          <w:b/>
          <w:bCs/>
        </w:rPr>
      </w:pPr>
      <w:r>
        <w:rPr>
          <w:b/>
          <w:bCs/>
        </w:rPr>
        <w:t>FL Question 7: whether any update in RAN1 specification is needed to capture the above answer from RAN 4?</w:t>
      </w:r>
    </w:p>
    <w:tbl>
      <w:tblPr>
        <w:tblStyle w:val="TableGrid"/>
        <w:tblW w:w="0" w:type="auto"/>
        <w:tblLook w:val="04A0" w:firstRow="1" w:lastRow="0" w:firstColumn="1" w:lastColumn="0" w:noHBand="0" w:noVBand="1"/>
      </w:tblPr>
      <w:tblGrid>
        <w:gridCol w:w="2155"/>
        <w:gridCol w:w="7807"/>
      </w:tblGrid>
      <w:tr w:rsidR="002133DA" w14:paraId="63F0A00F" w14:textId="77777777">
        <w:tc>
          <w:tcPr>
            <w:tcW w:w="2155" w:type="dxa"/>
          </w:tcPr>
          <w:p w14:paraId="02818DD4" w14:textId="77777777" w:rsidR="002133DA" w:rsidRDefault="000B7663">
            <w:pPr>
              <w:spacing w:before="0" w:after="0"/>
              <w:jc w:val="left"/>
              <w:rPr>
                <w:rFonts w:eastAsiaTheme="minorEastAsia"/>
              </w:rPr>
            </w:pPr>
            <w:r>
              <w:rPr>
                <w:rFonts w:eastAsiaTheme="minorEastAsia"/>
              </w:rPr>
              <w:t>Company Name</w:t>
            </w:r>
          </w:p>
        </w:tc>
        <w:tc>
          <w:tcPr>
            <w:tcW w:w="7807" w:type="dxa"/>
          </w:tcPr>
          <w:p w14:paraId="3F2AB1B7" w14:textId="77777777" w:rsidR="002133DA" w:rsidRDefault="000B7663">
            <w:pPr>
              <w:spacing w:before="0" w:after="0"/>
              <w:jc w:val="left"/>
              <w:rPr>
                <w:rFonts w:eastAsiaTheme="minorEastAsia"/>
              </w:rPr>
            </w:pPr>
            <w:r>
              <w:rPr>
                <w:rFonts w:eastAsiaTheme="minorEastAsia"/>
              </w:rPr>
              <w:t>Answers to the question.</w:t>
            </w:r>
          </w:p>
        </w:tc>
      </w:tr>
      <w:tr w:rsidR="002133DA" w14:paraId="70AC6B1A" w14:textId="77777777">
        <w:tc>
          <w:tcPr>
            <w:tcW w:w="2155" w:type="dxa"/>
          </w:tcPr>
          <w:p w14:paraId="2139437B" w14:textId="77777777" w:rsidR="002133DA" w:rsidRDefault="000B7663">
            <w:pPr>
              <w:spacing w:before="0" w:after="0"/>
              <w:jc w:val="left"/>
              <w:rPr>
                <w:rFonts w:eastAsiaTheme="minorEastAsia"/>
              </w:rPr>
            </w:pPr>
            <w:r>
              <w:rPr>
                <w:rFonts w:eastAsia="Malgun Gothic" w:hint="eastAsia"/>
                <w:lang w:eastAsia="ko-KR"/>
              </w:rPr>
              <w:t>Samsung</w:t>
            </w:r>
          </w:p>
        </w:tc>
        <w:tc>
          <w:tcPr>
            <w:tcW w:w="7807" w:type="dxa"/>
          </w:tcPr>
          <w:p w14:paraId="2CDE8BF8" w14:textId="77777777" w:rsidR="002133DA" w:rsidRDefault="000B7663">
            <w:pPr>
              <w:spacing w:before="0" w:after="0"/>
              <w:jc w:val="left"/>
              <w:rPr>
                <w:rFonts w:eastAsiaTheme="minorEastAsia"/>
              </w:rPr>
            </w:pPr>
            <w:r>
              <w:rPr>
                <w:rFonts w:eastAsia="Malgun Gothic" w:hint="eastAsia"/>
                <w:lang w:eastAsia="ko-KR"/>
              </w:rPr>
              <w:t>We agree with FL</w:t>
            </w:r>
            <w:r>
              <w:rPr>
                <w:rFonts w:eastAsia="Malgun Gothic"/>
                <w:lang w:eastAsia="ko-KR"/>
              </w:rPr>
              <w:t>’s assessment that RAN4 already answered this question clearly.</w:t>
            </w:r>
          </w:p>
        </w:tc>
      </w:tr>
      <w:tr w:rsidR="002133DA" w14:paraId="5607E1CA" w14:textId="77777777">
        <w:tc>
          <w:tcPr>
            <w:tcW w:w="2155" w:type="dxa"/>
          </w:tcPr>
          <w:p w14:paraId="2195C5A0" w14:textId="77777777" w:rsidR="002133DA" w:rsidRDefault="000B7663">
            <w:pPr>
              <w:spacing w:before="0"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7807" w:type="dxa"/>
          </w:tcPr>
          <w:p w14:paraId="09CB444D" w14:textId="77777777" w:rsidR="002133DA" w:rsidRDefault="000B7663">
            <w:pPr>
              <w:spacing w:before="0" w:after="0"/>
              <w:jc w:val="left"/>
              <w:rPr>
                <w:rFonts w:eastAsiaTheme="minorEastAsia"/>
              </w:rPr>
            </w:pPr>
            <w:r>
              <w:rPr>
                <w:rFonts w:eastAsiaTheme="minorEastAsia" w:hint="eastAsia"/>
                <w:lang w:eastAsia="zh-CN"/>
              </w:rPr>
              <w:t>The</w:t>
            </w:r>
            <w:r>
              <w:rPr>
                <w:rFonts w:eastAsiaTheme="minorEastAsia"/>
              </w:rPr>
              <w:t xml:space="preserve"> current wording looks sufficient.</w:t>
            </w:r>
          </w:p>
        </w:tc>
      </w:tr>
      <w:tr w:rsidR="002133DA" w14:paraId="5585DE77" w14:textId="77777777">
        <w:tc>
          <w:tcPr>
            <w:tcW w:w="2155" w:type="dxa"/>
          </w:tcPr>
          <w:p w14:paraId="076DD57B" w14:textId="77777777" w:rsidR="002133DA" w:rsidRDefault="000B7663">
            <w:pPr>
              <w:spacing w:before="0" w:after="0"/>
              <w:jc w:val="left"/>
              <w:rPr>
                <w:rFonts w:eastAsiaTheme="minorEastAsia"/>
              </w:rPr>
            </w:pPr>
            <w:r>
              <w:rPr>
                <w:rFonts w:eastAsiaTheme="minorEastAsia" w:hint="eastAsia"/>
                <w:lang w:eastAsia="zh-CN"/>
              </w:rPr>
              <w:t>Chi</w:t>
            </w:r>
            <w:r>
              <w:rPr>
                <w:rFonts w:eastAsiaTheme="minorEastAsia"/>
              </w:rPr>
              <w:t>na Telecom</w:t>
            </w:r>
          </w:p>
        </w:tc>
        <w:tc>
          <w:tcPr>
            <w:tcW w:w="7807" w:type="dxa"/>
          </w:tcPr>
          <w:p w14:paraId="1BA39405" w14:textId="77777777" w:rsidR="002133DA" w:rsidRDefault="000B7663">
            <w:pPr>
              <w:spacing w:before="0" w:after="0"/>
              <w:jc w:val="left"/>
              <w:rPr>
                <w:rFonts w:eastAsiaTheme="minorEastAsia"/>
                <w:lang w:eastAsia="zh-CN"/>
              </w:rPr>
            </w:pPr>
            <w:r>
              <w:rPr>
                <w:rFonts w:eastAsiaTheme="minorEastAsia"/>
                <w:lang w:eastAsia="zh-CN"/>
              </w:rPr>
              <w:t>We are fine with the current wording. Some companies and us provided some TPs regarding to this issue in case that there are still confusions for some other companies. If all the companies are agree with the current wording, we can accept it. Otherwise, the following update[R1-2311542] or the update in Question 8 can be considered.</w:t>
            </w:r>
          </w:p>
          <w:p w14:paraId="6D725077" w14:textId="77777777" w:rsidR="002133DA" w:rsidRDefault="000B7663">
            <w:pPr>
              <w:spacing w:before="0" w:after="0"/>
              <w:jc w:val="left"/>
              <w:rPr>
                <w:rFonts w:eastAsiaTheme="minorEastAsia"/>
                <w:lang w:eastAsia="zh-CN"/>
              </w:rPr>
            </w:pPr>
            <w:r>
              <w:rPr>
                <w:rFonts w:eastAsiaTheme="minorEastAsia"/>
                <w:color w:val="FF0000"/>
                <w:lang w:eastAsia="zh-CN"/>
              </w:rPr>
              <w:t>“In all the PRBs allocated to both the target UE and the co-scheduled UE(s) with the same root DMRS sequence, xxx(modulation order) is scheduled for all these co-scheduled UE(s)</w:t>
            </w:r>
            <w:r>
              <w:rPr>
                <w:rFonts w:eastAsiaTheme="minorEastAsia"/>
                <w:lang w:eastAsia="zh-CN"/>
              </w:rPr>
              <w:t>”</w:t>
            </w:r>
          </w:p>
        </w:tc>
      </w:tr>
      <w:tr w:rsidR="002133DA" w14:paraId="155A1FB2" w14:textId="77777777">
        <w:tc>
          <w:tcPr>
            <w:tcW w:w="2155" w:type="dxa"/>
          </w:tcPr>
          <w:p w14:paraId="0BB4512D" w14:textId="77777777" w:rsidR="002133DA" w:rsidRDefault="000B7663">
            <w:pPr>
              <w:spacing w:after="0"/>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807" w:type="dxa"/>
          </w:tcPr>
          <w:p w14:paraId="1F9AEBF0" w14:textId="77777777" w:rsidR="002133DA" w:rsidRDefault="000B7663">
            <w:pPr>
              <w:spacing w:after="0"/>
              <w:jc w:val="left"/>
              <w:rPr>
                <w:rFonts w:eastAsiaTheme="minorEastAsia"/>
                <w:lang w:eastAsia="zh-CN"/>
              </w:rPr>
            </w:pPr>
            <w:r>
              <w:rPr>
                <w:rFonts w:eastAsiaTheme="minorEastAsia" w:hint="eastAsia"/>
                <w:lang w:eastAsia="zh-CN"/>
              </w:rPr>
              <w:t>P</w:t>
            </w:r>
            <w:r>
              <w:rPr>
                <w:rFonts w:eastAsiaTheme="minorEastAsia"/>
                <w:lang w:eastAsia="zh-CN"/>
              </w:rPr>
              <w:t xml:space="preserve">refer some update in RAN1 spec. </w:t>
            </w:r>
          </w:p>
        </w:tc>
      </w:tr>
      <w:tr w:rsidR="002133DA" w14:paraId="513E5788" w14:textId="77777777">
        <w:tc>
          <w:tcPr>
            <w:tcW w:w="2155" w:type="dxa"/>
          </w:tcPr>
          <w:p w14:paraId="3D7EAA69" w14:textId="77777777" w:rsidR="002133DA" w:rsidRDefault="000B7663">
            <w:pPr>
              <w:spacing w:after="0"/>
              <w:jc w:val="left"/>
              <w:rPr>
                <w:rFonts w:eastAsiaTheme="minorEastAsia"/>
                <w:lang w:eastAsia="zh-CN"/>
              </w:rPr>
            </w:pPr>
            <w:r>
              <w:rPr>
                <w:rFonts w:eastAsiaTheme="minorEastAsia"/>
                <w:lang w:eastAsia="zh-CN"/>
              </w:rPr>
              <w:lastRenderedPageBreak/>
              <w:t>Apple</w:t>
            </w:r>
          </w:p>
        </w:tc>
        <w:tc>
          <w:tcPr>
            <w:tcW w:w="7807" w:type="dxa"/>
          </w:tcPr>
          <w:p w14:paraId="3F5C4135" w14:textId="77777777" w:rsidR="002133DA" w:rsidRDefault="000B7663">
            <w:pPr>
              <w:spacing w:after="0"/>
              <w:jc w:val="left"/>
              <w:rPr>
                <w:rFonts w:eastAsiaTheme="minorEastAsia"/>
                <w:lang w:eastAsia="zh-CN"/>
              </w:rPr>
            </w:pPr>
            <w:r>
              <w:rPr>
                <w:rFonts w:eastAsiaTheme="minorEastAsia"/>
                <w:lang w:eastAsia="zh-CN"/>
              </w:rPr>
              <w:t>Prefer RAN1 specification update</w:t>
            </w:r>
          </w:p>
        </w:tc>
      </w:tr>
      <w:tr w:rsidR="002133DA" w14:paraId="409EC742" w14:textId="77777777">
        <w:tc>
          <w:tcPr>
            <w:tcW w:w="2155" w:type="dxa"/>
          </w:tcPr>
          <w:p w14:paraId="5FB0EEF8" w14:textId="77777777" w:rsidR="002133DA" w:rsidRDefault="000B7663">
            <w:pPr>
              <w:spacing w:before="0" w:after="0"/>
              <w:jc w:val="left"/>
              <w:rPr>
                <w:rFonts w:eastAsiaTheme="minorEastAsia"/>
                <w:lang w:eastAsia="zh-CN"/>
              </w:rPr>
            </w:pPr>
            <w:r>
              <w:rPr>
                <w:rFonts w:eastAsiaTheme="minorEastAsia" w:hint="eastAsia"/>
                <w:lang w:eastAsia="zh-CN"/>
              </w:rPr>
              <w:t>ZTE</w:t>
            </w:r>
          </w:p>
        </w:tc>
        <w:tc>
          <w:tcPr>
            <w:tcW w:w="7807" w:type="dxa"/>
          </w:tcPr>
          <w:p w14:paraId="21CC95E2" w14:textId="77777777" w:rsidR="002133DA" w:rsidRDefault="000B7663">
            <w:pPr>
              <w:spacing w:before="0" w:after="0"/>
              <w:jc w:val="left"/>
              <w:rPr>
                <w:rFonts w:eastAsiaTheme="minorEastAsia"/>
                <w:color w:val="FF0000"/>
                <w:lang w:eastAsia="zh-CN"/>
              </w:rPr>
            </w:pPr>
            <w:r>
              <w:rPr>
                <w:rFonts w:eastAsiaTheme="minorEastAsia" w:hint="eastAsia"/>
                <w:color w:val="000000" w:themeColor="text1"/>
                <w:lang w:eastAsia="zh-CN"/>
              </w:rPr>
              <w:t>We think it is needed. Given that the original wording of index=1/2/3/4/5 caused the misalignment in RAN1 before, it is indeed necessary to explicitly capture RAN4</w:t>
            </w:r>
            <w:r>
              <w:rPr>
                <w:rFonts w:eastAsiaTheme="minorEastAsia"/>
                <w:color w:val="000000" w:themeColor="text1"/>
                <w:lang w:eastAsia="zh-CN"/>
              </w:rPr>
              <w:t>’</w:t>
            </w:r>
            <w:r>
              <w:rPr>
                <w:rFonts w:eastAsiaTheme="minorEastAsia" w:hint="eastAsia"/>
                <w:color w:val="000000" w:themeColor="text1"/>
                <w:lang w:eastAsia="zh-CN"/>
              </w:rPr>
              <w:t>s assessment in RAN1 specification to avoid any ambiguity and repeated discussion.</w:t>
            </w:r>
          </w:p>
        </w:tc>
      </w:tr>
      <w:tr w:rsidR="00995EAC" w14:paraId="1CFD2898" w14:textId="77777777">
        <w:tc>
          <w:tcPr>
            <w:tcW w:w="2155" w:type="dxa"/>
          </w:tcPr>
          <w:p w14:paraId="5D7DBB17" w14:textId="2AB46661" w:rsidR="00995EAC" w:rsidRDefault="00995EAC">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3B7F4815" w14:textId="1C973A4B" w:rsidR="00995EAC" w:rsidRDefault="00995EAC">
            <w:pPr>
              <w:spacing w:after="0"/>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ok to have spec update.</w:t>
            </w:r>
          </w:p>
        </w:tc>
      </w:tr>
      <w:tr w:rsidR="007913FE" w14:paraId="7B689EA4" w14:textId="77777777">
        <w:tc>
          <w:tcPr>
            <w:tcW w:w="2155" w:type="dxa"/>
          </w:tcPr>
          <w:p w14:paraId="5E43DAD9" w14:textId="3A775E4F" w:rsidR="007913FE" w:rsidRDefault="007913FE">
            <w:pPr>
              <w:spacing w:after="0"/>
              <w:jc w:val="left"/>
              <w:rPr>
                <w:rFonts w:eastAsiaTheme="minorEastAsia"/>
                <w:lang w:eastAsia="zh-CN"/>
              </w:rPr>
            </w:pPr>
            <w:r>
              <w:rPr>
                <w:rFonts w:eastAsiaTheme="minorEastAsia"/>
                <w:lang w:eastAsia="zh-CN"/>
              </w:rPr>
              <w:t>Google</w:t>
            </w:r>
          </w:p>
        </w:tc>
        <w:tc>
          <w:tcPr>
            <w:tcW w:w="7807" w:type="dxa"/>
          </w:tcPr>
          <w:p w14:paraId="6C2FA8B8" w14:textId="6F9A517A" w:rsidR="007913FE" w:rsidRDefault="007913FE">
            <w:pPr>
              <w:spacing w:after="0"/>
              <w:jc w:val="left"/>
              <w:rPr>
                <w:rFonts w:eastAsiaTheme="minorEastAsia"/>
                <w:color w:val="000000" w:themeColor="text1"/>
                <w:lang w:eastAsia="zh-CN"/>
              </w:rPr>
            </w:pPr>
            <w:r>
              <w:rPr>
                <w:rFonts w:eastAsiaTheme="minorEastAsia"/>
                <w:color w:val="000000" w:themeColor="text1"/>
                <w:lang w:eastAsia="zh-CN"/>
              </w:rPr>
              <w:t>OK to have spec update</w:t>
            </w:r>
          </w:p>
        </w:tc>
      </w:tr>
      <w:tr w:rsidR="000B7663" w14:paraId="1FC4A29F" w14:textId="77777777">
        <w:tc>
          <w:tcPr>
            <w:tcW w:w="2155" w:type="dxa"/>
          </w:tcPr>
          <w:p w14:paraId="186CC1EE" w14:textId="0A1CEF58" w:rsidR="000B7663" w:rsidRDefault="000B7663">
            <w:pPr>
              <w:spacing w:after="0"/>
              <w:jc w:val="left"/>
              <w:rPr>
                <w:rFonts w:eastAsiaTheme="minorEastAsia"/>
                <w:lang w:eastAsia="zh-CN"/>
              </w:rPr>
            </w:pPr>
            <w:r>
              <w:rPr>
                <w:rFonts w:eastAsiaTheme="minorEastAsia"/>
                <w:lang w:eastAsia="zh-CN"/>
              </w:rPr>
              <w:t>MediaTek</w:t>
            </w:r>
          </w:p>
        </w:tc>
        <w:tc>
          <w:tcPr>
            <w:tcW w:w="7807" w:type="dxa"/>
          </w:tcPr>
          <w:p w14:paraId="1F587671" w14:textId="7ACAEAED" w:rsidR="000B7663" w:rsidRDefault="000B7663">
            <w:pPr>
              <w:spacing w:after="0"/>
              <w:jc w:val="left"/>
              <w:rPr>
                <w:rFonts w:eastAsiaTheme="minorEastAsia"/>
                <w:color w:val="000000" w:themeColor="text1"/>
                <w:lang w:eastAsia="zh-CN"/>
              </w:rPr>
            </w:pPr>
            <w:r>
              <w:rPr>
                <w:rFonts w:eastAsiaTheme="minorEastAsia"/>
                <w:color w:val="000000" w:themeColor="text1"/>
                <w:lang w:eastAsia="zh-CN"/>
              </w:rPr>
              <w:t>“all” means “any of” in our understanding in the RAN4 response.</w:t>
            </w:r>
          </w:p>
        </w:tc>
      </w:tr>
    </w:tbl>
    <w:p w14:paraId="264F05BF" w14:textId="77777777" w:rsidR="002133DA" w:rsidRDefault="002133DA">
      <w:pPr>
        <w:rPr>
          <w:lang w:eastAsia="zh-CN"/>
        </w:rPr>
      </w:pPr>
    </w:p>
    <w:p w14:paraId="409C30E6" w14:textId="77777777" w:rsidR="002133DA" w:rsidRDefault="000B7663">
      <w:pPr>
        <w:jc w:val="left"/>
        <w:rPr>
          <w:rFonts w:eastAsiaTheme="minorEastAsia"/>
          <w:b/>
          <w:bCs/>
        </w:rPr>
      </w:pPr>
      <w:r>
        <w:rPr>
          <w:b/>
          <w:bCs/>
        </w:rPr>
        <w:t>FL Question 8: if your answer to above FL question is yes, any comment to the following TP (suggested by ZTE in R1-2310958)?</w:t>
      </w:r>
    </w:p>
    <w:p w14:paraId="430CD074" w14:textId="77777777" w:rsidR="002133DA" w:rsidRDefault="000B7663">
      <w:pPr>
        <w:keepNext/>
        <w:keepLines/>
        <w:overflowPunct w:val="0"/>
        <w:autoSpaceDE w:val="0"/>
        <w:autoSpaceDN w:val="0"/>
        <w:spacing w:before="72" w:after="72"/>
        <w:jc w:val="center"/>
        <w:textAlignment w:val="baseline"/>
        <w:rPr>
          <w:b/>
          <w:lang w:val="en-GB"/>
        </w:rPr>
      </w:pPr>
      <w:r>
        <w:rPr>
          <w:b/>
          <w:lang w:val="en-GB"/>
        </w:rPr>
        <w:t xml:space="preserve">Table 7.3.1.2.2-12: Co-scheduled UE information </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7365"/>
      </w:tblGrid>
      <w:tr w:rsidR="002133DA" w14:paraId="55ADE354" w14:textId="77777777">
        <w:trPr>
          <w:trHeight w:val="424"/>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vAlign w:val="center"/>
          </w:tcPr>
          <w:p w14:paraId="5DA5D75E" w14:textId="77777777" w:rsidR="002133DA" w:rsidRDefault="000B7663">
            <w:pPr>
              <w:keepNext/>
              <w:keepLines/>
              <w:spacing w:before="72" w:after="72"/>
              <w:jc w:val="center"/>
              <w:rPr>
                <w:b/>
                <w:bCs/>
                <w:lang w:val="en-GB"/>
              </w:rPr>
            </w:pPr>
            <w:r>
              <w:rPr>
                <w:b/>
                <w:bCs/>
                <w:lang w:val="en-GB"/>
              </w:rPr>
              <w:t>Bit field mapped to index</w:t>
            </w:r>
          </w:p>
        </w:tc>
        <w:tc>
          <w:tcPr>
            <w:tcW w:w="7365" w:type="dxa"/>
            <w:tcBorders>
              <w:top w:val="single" w:sz="4" w:space="0" w:color="auto"/>
              <w:left w:val="single" w:sz="4" w:space="0" w:color="auto"/>
              <w:bottom w:val="single" w:sz="4" w:space="0" w:color="auto"/>
              <w:right w:val="single" w:sz="4" w:space="0" w:color="auto"/>
            </w:tcBorders>
            <w:shd w:val="clear" w:color="auto" w:fill="D9D9D9"/>
            <w:vAlign w:val="center"/>
          </w:tcPr>
          <w:p w14:paraId="3E441A33" w14:textId="77777777" w:rsidR="002133DA" w:rsidRDefault="000B7663">
            <w:pPr>
              <w:keepNext/>
              <w:keepLines/>
              <w:spacing w:before="72" w:after="72"/>
              <w:jc w:val="center"/>
              <w:rPr>
                <w:b/>
                <w:bCs/>
                <w:lang w:val="fr-FR"/>
              </w:rPr>
            </w:pPr>
            <w:r>
              <w:rPr>
                <w:b/>
                <w:lang w:val="en-GB"/>
              </w:rPr>
              <w:t>Co-scheduled UE information</w:t>
            </w:r>
          </w:p>
        </w:tc>
      </w:tr>
      <w:tr w:rsidR="002133DA" w14:paraId="2DF7DA28" w14:textId="77777777">
        <w:trPr>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tcPr>
          <w:p w14:paraId="0AF6EE54" w14:textId="77777777" w:rsidR="002133DA" w:rsidRDefault="000B7663">
            <w:pPr>
              <w:keepNext/>
              <w:keepLines/>
              <w:spacing w:before="72" w:after="72"/>
              <w:jc w:val="center"/>
              <w:rPr>
                <w:lang w:val="fr-FR"/>
              </w:rPr>
            </w:pPr>
            <w:r>
              <w:t>0</w:t>
            </w:r>
          </w:p>
        </w:tc>
        <w:tc>
          <w:tcPr>
            <w:tcW w:w="7365" w:type="dxa"/>
            <w:tcBorders>
              <w:top w:val="single" w:sz="4" w:space="0" w:color="auto"/>
              <w:left w:val="single" w:sz="4" w:space="0" w:color="auto"/>
              <w:bottom w:val="single" w:sz="4" w:space="0" w:color="auto"/>
              <w:right w:val="single" w:sz="4" w:space="0" w:color="auto"/>
            </w:tcBorders>
          </w:tcPr>
          <w:p w14:paraId="3E21B3B4" w14:textId="77777777" w:rsidR="002133DA" w:rsidRDefault="000B7663">
            <w:pPr>
              <w:keepNext/>
              <w:keepLines/>
              <w:spacing w:before="72" w:after="72"/>
              <w:jc w:val="center"/>
              <w:rPr>
                <w:lang w:val="fr-FR"/>
              </w:rPr>
            </w:pPr>
            <w:r>
              <w:rPr>
                <w:lang w:val="en-GB"/>
              </w:rPr>
              <w:t xml:space="preserve">In all the PRBs allocated to the UE, there is no co-scheduled UE or there is co-scheduled UE but with a different root DMRS sequence </w:t>
            </w:r>
          </w:p>
        </w:tc>
      </w:tr>
      <w:tr w:rsidR="002133DA" w14:paraId="7DD7468C" w14:textId="77777777">
        <w:trPr>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tcPr>
          <w:p w14:paraId="1878FB3D" w14:textId="77777777" w:rsidR="002133DA" w:rsidRDefault="000B7663">
            <w:pPr>
              <w:keepNext/>
              <w:keepLines/>
              <w:spacing w:before="72" w:after="72"/>
              <w:jc w:val="center"/>
              <w:rPr>
                <w:lang w:val="fr-FR"/>
              </w:rPr>
            </w:pPr>
            <w:r>
              <w:rPr>
                <w:lang w:eastAsia="ko-KR"/>
              </w:rPr>
              <w:t>1</w:t>
            </w:r>
          </w:p>
        </w:tc>
        <w:tc>
          <w:tcPr>
            <w:tcW w:w="7365" w:type="dxa"/>
            <w:tcBorders>
              <w:top w:val="single" w:sz="4" w:space="0" w:color="auto"/>
              <w:left w:val="single" w:sz="4" w:space="0" w:color="auto"/>
              <w:bottom w:val="single" w:sz="4" w:space="0" w:color="auto"/>
              <w:right w:val="single" w:sz="4" w:space="0" w:color="auto"/>
            </w:tcBorders>
          </w:tcPr>
          <w:p w14:paraId="744B0A4E" w14:textId="77777777" w:rsidR="002133DA" w:rsidRDefault="000B7663">
            <w:pPr>
              <w:keepNext/>
              <w:keepLines/>
              <w:spacing w:before="72" w:after="72"/>
              <w:jc w:val="center"/>
              <w:rPr>
                <w:lang w:val="fr-FR"/>
              </w:rPr>
            </w:pPr>
            <w:r>
              <w:t>I</w:t>
            </w:r>
            <w:r>
              <w:rPr>
                <w:lang w:eastAsia="ko-KR"/>
              </w:rPr>
              <w:t>n all the PRBs allocated to the UE, all the co-scheduled UE(s), which have the same root DMRS sequence as the UE, are scheduled with modulation scheme QPSK</w:t>
            </w:r>
            <w:r>
              <w:rPr>
                <w:color w:val="FF0000"/>
                <w:lang w:eastAsia="ko-KR"/>
              </w:rPr>
              <w:t>, and where empty PRB without co-scheduled UE is allowed in all the PRB of the target UE</w:t>
            </w:r>
          </w:p>
        </w:tc>
      </w:tr>
      <w:tr w:rsidR="002133DA" w14:paraId="6232D19D" w14:textId="77777777">
        <w:trPr>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tcPr>
          <w:p w14:paraId="46BA5E92" w14:textId="77777777" w:rsidR="002133DA" w:rsidRDefault="000B7663">
            <w:pPr>
              <w:keepNext/>
              <w:keepLines/>
              <w:spacing w:before="72" w:after="72"/>
              <w:jc w:val="center"/>
              <w:rPr>
                <w:lang w:eastAsia="ko-KR"/>
              </w:rPr>
            </w:pPr>
            <w:r>
              <w:t>2</w:t>
            </w:r>
          </w:p>
        </w:tc>
        <w:tc>
          <w:tcPr>
            <w:tcW w:w="7365" w:type="dxa"/>
            <w:tcBorders>
              <w:top w:val="single" w:sz="4" w:space="0" w:color="auto"/>
              <w:left w:val="single" w:sz="4" w:space="0" w:color="auto"/>
              <w:bottom w:val="single" w:sz="4" w:space="0" w:color="auto"/>
              <w:right w:val="single" w:sz="4" w:space="0" w:color="auto"/>
            </w:tcBorders>
          </w:tcPr>
          <w:p w14:paraId="76CAEEA9" w14:textId="77777777" w:rsidR="002133DA" w:rsidRDefault="000B7663">
            <w:pPr>
              <w:keepNext/>
              <w:keepLines/>
              <w:spacing w:before="72" w:after="72"/>
              <w:jc w:val="center"/>
            </w:pPr>
            <w:r>
              <w:t>I</w:t>
            </w:r>
            <w:r>
              <w:rPr>
                <w:lang w:eastAsia="ko-KR"/>
              </w:rPr>
              <w:t>n all the PRBs allocated to the UE, all the co-scheduled UE(s), which have the same root DMRS sequence as the UE, are scheduled with modulation scheme 16QAM</w:t>
            </w:r>
            <w:r>
              <w:rPr>
                <w:color w:val="FF0000"/>
                <w:lang w:eastAsia="ko-KR"/>
              </w:rPr>
              <w:t>, and where empty PRB without co-scheduled UE is allowed in all the PRB of the target UE</w:t>
            </w:r>
          </w:p>
        </w:tc>
      </w:tr>
      <w:tr w:rsidR="002133DA" w14:paraId="01380D12" w14:textId="77777777">
        <w:trPr>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tcPr>
          <w:p w14:paraId="52A05691" w14:textId="77777777" w:rsidR="002133DA" w:rsidRDefault="000B7663">
            <w:pPr>
              <w:keepNext/>
              <w:keepLines/>
              <w:spacing w:before="72" w:after="72"/>
              <w:jc w:val="center"/>
              <w:rPr>
                <w:lang w:eastAsia="ko-KR"/>
              </w:rPr>
            </w:pPr>
            <w:r>
              <w:t>3</w:t>
            </w:r>
          </w:p>
        </w:tc>
        <w:tc>
          <w:tcPr>
            <w:tcW w:w="7365" w:type="dxa"/>
            <w:tcBorders>
              <w:top w:val="single" w:sz="4" w:space="0" w:color="auto"/>
              <w:left w:val="single" w:sz="4" w:space="0" w:color="auto"/>
              <w:bottom w:val="single" w:sz="4" w:space="0" w:color="auto"/>
              <w:right w:val="single" w:sz="4" w:space="0" w:color="auto"/>
            </w:tcBorders>
          </w:tcPr>
          <w:p w14:paraId="6C25CD0B" w14:textId="77777777" w:rsidR="002133DA" w:rsidRDefault="000B7663">
            <w:pPr>
              <w:keepNext/>
              <w:keepLines/>
              <w:spacing w:before="72" w:after="72"/>
              <w:jc w:val="center"/>
            </w:pPr>
            <w:r>
              <w:t>I</w:t>
            </w:r>
            <w:r>
              <w:rPr>
                <w:lang w:eastAsia="ko-KR"/>
              </w:rPr>
              <w:t>n all the PRBs allocated to the UE, all the co-scheduled UE(s), which have the same root DMRS sequence as the UE, are scheduled with modulation scheme 64QAM</w:t>
            </w:r>
            <w:r>
              <w:rPr>
                <w:color w:val="FF0000"/>
                <w:lang w:eastAsia="ko-KR"/>
              </w:rPr>
              <w:t>, and where empty PRB without co-scheduled UE is allowed in all the PRB of the target UE</w:t>
            </w:r>
          </w:p>
        </w:tc>
      </w:tr>
      <w:tr w:rsidR="002133DA" w14:paraId="1FD153E2" w14:textId="77777777">
        <w:trPr>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tcPr>
          <w:p w14:paraId="5E5A1892" w14:textId="77777777" w:rsidR="002133DA" w:rsidRDefault="000B7663">
            <w:pPr>
              <w:keepNext/>
              <w:keepLines/>
              <w:spacing w:before="72" w:after="72"/>
              <w:jc w:val="center"/>
              <w:rPr>
                <w:lang w:eastAsia="ko-KR"/>
              </w:rPr>
            </w:pPr>
            <w:r>
              <w:t>4</w:t>
            </w:r>
          </w:p>
        </w:tc>
        <w:tc>
          <w:tcPr>
            <w:tcW w:w="7365" w:type="dxa"/>
            <w:tcBorders>
              <w:top w:val="single" w:sz="4" w:space="0" w:color="auto"/>
              <w:left w:val="single" w:sz="4" w:space="0" w:color="auto"/>
              <w:bottom w:val="single" w:sz="4" w:space="0" w:color="auto"/>
              <w:right w:val="single" w:sz="4" w:space="0" w:color="auto"/>
            </w:tcBorders>
          </w:tcPr>
          <w:p w14:paraId="416D7940" w14:textId="77777777" w:rsidR="002133DA" w:rsidRDefault="000B7663">
            <w:pPr>
              <w:keepNext/>
              <w:keepLines/>
              <w:spacing w:before="72" w:after="72"/>
              <w:jc w:val="center"/>
            </w:pPr>
            <w:r>
              <w:t>I</w:t>
            </w:r>
            <w:r>
              <w:rPr>
                <w:lang w:eastAsia="ko-KR"/>
              </w:rPr>
              <w:t>n all the PRBs allocated to the UE, all the co-scheduled UE(s), which have the same root DMRS sequence as the UE, are scheduled with modulation scheme 256QAM</w:t>
            </w:r>
            <w:r>
              <w:rPr>
                <w:color w:val="FF0000"/>
                <w:lang w:eastAsia="ko-KR"/>
              </w:rPr>
              <w:t>, and where empty PRB without co-scheduled UE is allowed in all the PRB of the target UE</w:t>
            </w:r>
          </w:p>
        </w:tc>
      </w:tr>
      <w:tr w:rsidR="002133DA" w14:paraId="248B10C7" w14:textId="77777777">
        <w:trPr>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tcPr>
          <w:p w14:paraId="3C8BD174" w14:textId="77777777" w:rsidR="002133DA" w:rsidRDefault="000B7663">
            <w:pPr>
              <w:keepNext/>
              <w:keepLines/>
              <w:spacing w:before="72" w:after="72"/>
              <w:jc w:val="center"/>
              <w:rPr>
                <w:lang w:eastAsia="ko-KR"/>
              </w:rPr>
            </w:pPr>
            <w:r>
              <w:t>5</w:t>
            </w:r>
          </w:p>
        </w:tc>
        <w:tc>
          <w:tcPr>
            <w:tcW w:w="7365" w:type="dxa"/>
            <w:tcBorders>
              <w:top w:val="single" w:sz="4" w:space="0" w:color="auto"/>
              <w:left w:val="single" w:sz="4" w:space="0" w:color="auto"/>
              <w:bottom w:val="single" w:sz="4" w:space="0" w:color="auto"/>
              <w:right w:val="single" w:sz="4" w:space="0" w:color="auto"/>
            </w:tcBorders>
          </w:tcPr>
          <w:p w14:paraId="5AEF2C80" w14:textId="77777777" w:rsidR="002133DA" w:rsidRDefault="000B7663">
            <w:pPr>
              <w:keepNext/>
              <w:keepLines/>
              <w:spacing w:before="72" w:after="72"/>
              <w:jc w:val="center"/>
            </w:pPr>
            <w:r>
              <w:t>I</w:t>
            </w:r>
            <w:r>
              <w:rPr>
                <w:lang w:eastAsia="ko-KR"/>
              </w:rPr>
              <w:t xml:space="preserve">n </w:t>
            </w:r>
            <w:r>
              <w:t>all</w:t>
            </w:r>
            <w:r>
              <w:rPr>
                <w:lang w:eastAsia="ko-KR"/>
              </w:rPr>
              <w:t xml:space="preserve"> the PRBs allocated to the UE, all the co-scheduled UE(s), which have the same root DMRS sequence as the UE, are scheduled with modulation scheme 1024QAM</w:t>
            </w:r>
            <w:r>
              <w:rPr>
                <w:color w:val="FF0000"/>
                <w:lang w:eastAsia="ko-KR"/>
              </w:rPr>
              <w:t>, and where empty PRB without co-scheduled UE is allowed in all the PRB of the target UE</w:t>
            </w:r>
          </w:p>
        </w:tc>
      </w:tr>
      <w:tr w:rsidR="002133DA" w14:paraId="73794AF5" w14:textId="77777777">
        <w:trPr>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tcPr>
          <w:p w14:paraId="060F79D0" w14:textId="77777777" w:rsidR="002133DA" w:rsidRDefault="000B7663">
            <w:pPr>
              <w:keepNext/>
              <w:keepLines/>
              <w:spacing w:before="72" w:after="72"/>
              <w:jc w:val="center"/>
            </w:pPr>
            <w:r>
              <w:t>6</w:t>
            </w:r>
          </w:p>
        </w:tc>
        <w:tc>
          <w:tcPr>
            <w:tcW w:w="7365" w:type="dxa"/>
            <w:tcBorders>
              <w:top w:val="single" w:sz="4" w:space="0" w:color="auto"/>
              <w:left w:val="single" w:sz="4" w:space="0" w:color="auto"/>
              <w:bottom w:val="single" w:sz="4" w:space="0" w:color="auto"/>
              <w:right w:val="single" w:sz="4" w:space="0" w:color="auto"/>
            </w:tcBorders>
          </w:tcPr>
          <w:p w14:paraId="1AC0DA09" w14:textId="77777777" w:rsidR="002133DA" w:rsidRDefault="000B7663">
            <w:pPr>
              <w:spacing w:after="0" w:line="240" w:lineRule="auto"/>
              <w:jc w:val="center"/>
            </w:pPr>
            <w:r>
              <w:t>In each individual PRB allocated to the UE, all the co-scheduled UE(s), which have the same root DMRS sequence as the UE, are scheduled with the same modulation scheme, except the cases corresponding to index 0~5</w:t>
            </w:r>
          </w:p>
        </w:tc>
      </w:tr>
      <w:tr w:rsidR="002133DA" w14:paraId="15979E41" w14:textId="77777777">
        <w:trPr>
          <w:jc w:val="center"/>
        </w:trPr>
        <w:tc>
          <w:tcPr>
            <w:tcW w:w="2421" w:type="dxa"/>
            <w:tcBorders>
              <w:top w:val="single" w:sz="4" w:space="0" w:color="auto"/>
              <w:left w:val="single" w:sz="4" w:space="0" w:color="auto"/>
              <w:bottom w:val="single" w:sz="4" w:space="0" w:color="auto"/>
              <w:right w:val="single" w:sz="4" w:space="0" w:color="auto"/>
            </w:tcBorders>
            <w:shd w:val="clear" w:color="auto" w:fill="D9D9D9"/>
          </w:tcPr>
          <w:p w14:paraId="0F3D81FB" w14:textId="77777777" w:rsidR="002133DA" w:rsidRDefault="000B7663">
            <w:pPr>
              <w:keepNext/>
              <w:keepLines/>
              <w:spacing w:before="72" w:after="72"/>
              <w:jc w:val="center"/>
            </w:pPr>
            <w:r>
              <w:t>7</w:t>
            </w:r>
          </w:p>
        </w:tc>
        <w:tc>
          <w:tcPr>
            <w:tcW w:w="7365" w:type="dxa"/>
            <w:tcBorders>
              <w:top w:val="single" w:sz="4" w:space="0" w:color="auto"/>
              <w:left w:val="single" w:sz="4" w:space="0" w:color="auto"/>
              <w:bottom w:val="single" w:sz="4" w:space="0" w:color="auto"/>
              <w:right w:val="single" w:sz="4" w:space="0" w:color="auto"/>
            </w:tcBorders>
          </w:tcPr>
          <w:p w14:paraId="45B04017" w14:textId="77777777" w:rsidR="002133DA" w:rsidRDefault="000B7663">
            <w:pPr>
              <w:keepNext/>
              <w:keepLines/>
              <w:spacing w:before="72" w:after="72"/>
              <w:jc w:val="center"/>
            </w:pPr>
            <w:r>
              <w:rPr>
                <w:rFonts w:eastAsia="Malgun Gothic"/>
                <w:lang w:val="en-GB"/>
              </w:rPr>
              <w:t xml:space="preserve">All cases not covered above </w:t>
            </w:r>
          </w:p>
        </w:tc>
      </w:tr>
      <w:tr w:rsidR="002133DA" w14:paraId="0FEA39C9" w14:textId="77777777">
        <w:trPr>
          <w:jc w:val="center"/>
        </w:trPr>
        <w:tc>
          <w:tcPr>
            <w:tcW w:w="9786" w:type="dxa"/>
            <w:gridSpan w:val="2"/>
            <w:tcBorders>
              <w:top w:val="single" w:sz="4" w:space="0" w:color="auto"/>
              <w:left w:val="single" w:sz="4" w:space="0" w:color="auto"/>
              <w:bottom w:val="single" w:sz="4" w:space="0" w:color="auto"/>
              <w:right w:val="single" w:sz="4" w:space="0" w:color="auto"/>
            </w:tcBorders>
            <w:shd w:val="clear" w:color="auto" w:fill="D9D9D9"/>
          </w:tcPr>
          <w:p w14:paraId="749EECAA" w14:textId="77777777" w:rsidR="002133DA" w:rsidRDefault="000B7663">
            <w:pPr>
              <w:keepNext/>
              <w:keepLines/>
              <w:spacing w:before="72" w:after="72"/>
              <w:jc w:val="left"/>
            </w:pPr>
            <w:r>
              <w:t>Note:</w:t>
            </w:r>
            <w:r>
              <w:tab/>
              <w:t xml:space="preserve">Root DMRS sequence is </w:t>
            </w:r>
            <m:oMath>
              <m:r>
                <w:rPr>
                  <w:rFonts w:ascii="Cambria Math" w:hAnsi="Cambria Math"/>
                </w:rPr>
                <m:t>r</m:t>
              </m:r>
              <m:d>
                <m:dPr>
                  <m:ctrlPr>
                    <w:rPr>
                      <w:rFonts w:ascii="Cambria Math" w:hAnsi="Cambria Math"/>
                    </w:rPr>
                  </m:ctrlPr>
                </m:dPr>
                <m:e>
                  <m:r>
                    <w:rPr>
                      <w:rFonts w:ascii="Cambria Math" w:hAnsi="Cambria Math"/>
                    </w:rPr>
                    <m:t>n</m:t>
                  </m:r>
                </m:e>
              </m:d>
              <m:r>
                <m:rPr>
                  <m:sty m:val="p"/>
                </m:rPr>
                <w:rPr>
                  <w:rFonts w:ascii="Cambria Math" w:hAnsi="Cambria Math"/>
                </w:rPr>
                <m:t xml:space="preserve"> </m:t>
              </m:r>
            </m:oMath>
            <w:r>
              <w:t>as defined in clause 7.4.1.1.1 of [4, TS 38.211]</w:t>
            </w:r>
          </w:p>
        </w:tc>
      </w:tr>
    </w:tbl>
    <w:p w14:paraId="27B78998" w14:textId="77777777" w:rsidR="002133DA" w:rsidRDefault="002133DA">
      <w:pPr>
        <w:rPr>
          <w:rFonts w:eastAsiaTheme="minorEastAsia"/>
        </w:rPr>
      </w:pPr>
    </w:p>
    <w:tbl>
      <w:tblPr>
        <w:tblStyle w:val="TableGrid"/>
        <w:tblW w:w="0" w:type="auto"/>
        <w:tblLook w:val="04A0" w:firstRow="1" w:lastRow="0" w:firstColumn="1" w:lastColumn="0" w:noHBand="0" w:noVBand="1"/>
      </w:tblPr>
      <w:tblGrid>
        <w:gridCol w:w="2155"/>
        <w:gridCol w:w="7807"/>
      </w:tblGrid>
      <w:tr w:rsidR="002133DA" w14:paraId="7CA3DEC1" w14:textId="77777777">
        <w:tc>
          <w:tcPr>
            <w:tcW w:w="2155" w:type="dxa"/>
          </w:tcPr>
          <w:p w14:paraId="47266130" w14:textId="77777777" w:rsidR="002133DA" w:rsidRDefault="000B7663">
            <w:pPr>
              <w:spacing w:before="0" w:after="0"/>
              <w:jc w:val="left"/>
              <w:rPr>
                <w:rFonts w:eastAsiaTheme="minorEastAsia"/>
              </w:rPr>
            </w:pPr>
            <w:r>
              <w:rPr>
                <w:rFonts w:eastAsiaTheme="minorEastAsia"/>
              </w:rPr>
              <w:t>Company Name</w:t>
            </w:r>
          </w:p>
        </w:tc>
        <w:tc>
          <w:tcPr>
            <w:tcW w:w="7807" w:type="dxa"/>
          </w:tcPr>
          <w:p w14:paraId="266B4787" w14:textId="77777777" w:rsidR="002133DA" w:rsidRDefault="000B7663">
            <w:pPr>
              <w:spacing w:before="0" w:after="0"/>
              <w:jc w:val="left"/>
              <w:rPr>
                <w:rFonts w:eastAsiaTheme="minorEastAsia"/>
              </w:rPr>
            </w:pPr>
            <w:r>
              <w:rPr>
                <w:rFonts w:eastAsiaTheme="minorEastAsia"/>
              </w:rPr>
              <w:t>comments</w:t>
            </w:r>
          </w:p>
        </w:tc>
      </w:tr>
      <w:tr w:rsidR="002133DA" w14:paraId="3A1957D8" w14:textId="77777777">
        <w:tc>
          <w:tcPr>
            <w:tcW w:w="2155" w:type="dxa"/>
          </w:tcPr>
          <w:p w14:paraId="35A594B7" w14:textId="77777777" w:rsidR="002133DA" w:rsidRDefault="000B7663">
            <w:pPr>
              <w:spacing w:before="0" w:after="0"/>
              <w:jc w:val="left"/>
              <w:rPr>
                <w:rFonts w:eastAsia="Malgun Gothic"/>
                <w:lang w:eastAsia="ko-KR"/>
              </w:rPr>
            </w:pPr>
            <w:r>
              <w:rPr>
                <w:rFonts w:eastAsia="Malgun Gothic" w:hint="eastAsia"/>
                <w:lang w:eastAsia="ko-KR"/>
              </w:rPr>
              <w:t>Samsung</w:t>
            </w:r>
          </w:p>
        </w:tc>
        <w:tc>
          <w:tcPr>
            <w:tcW w:w="7807" w:type="dxa"/>
          </w:tcPr>
          <w:p w14:paraId="2C46FB09" w14:textId="77777777" w:rsidR="002133DA" w:rsidRDefault="000B7663">
            <w:pPr>
              <w:spacing w:before="0" w:after="0"/>
              <w:jc w:val="left"/>
              <w:rPr>
                <w:rFonts w:eastAsia="Malgun Gothic"/>
                <w:lang w:eastAsia="ko-KR"/>
              </w:rPr>
            </w:pPr>
            <w:r>
              <w:rPr>
                <w:rFonts w:eastAsia="Malgun Gothic" w:hint="eastAsia"/>
                <w:lang w:eastAsia="ko-KR"/>
              </w:rPr>
              <w:t>We think that the answer from RAN4 is enough, and RAN1 specification update is not needed.</w:t>
            </w:r>
          </w:p>
        </w:tc>
      </w:tr>
      <w:tr w:rsidR="002133DA" w14:paraId="368F1A5E" w14:textId="77777777">
        <w:tc>
          <w:tcPr>
            <w:tcW w:w="2155" w:type="dxa"/>
          </w:tcPr>
          <w:p w14:paraId="794BCF8F" w14:textId="77777777" w:rsidR="002133DA" w:rsidRDefault="000B7663">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6C6695D6" w14:textId="77777777" w:rsidR="002133DA" w:rsidRDefault="000B7663">
            <w:pPr>
              <w:spacing w:before="0" w:after="0"/>
              <w:jc w:val="left"/>
              <w:rPr>
                <w:rFonts w:eastAsiaTheme="minorEastAsia"/>
                <w:lang w:eastAsia="zh-CN"/>
              </w:rPr>
            </w:pPr>
            <w:r>
              <w:rPr>
                <w:rFonts w:eastAsiaTheme="minorEastAsia"/>
                <w:lang w:eastAsia="zh-CN"/>
              </w:rPr>
              <w:t>Same as answer of Question 7.</w:t>
            </w:r>
          </w:p>
        </w:tc>
      </w:tr>
      <w:tr w:rsidR="002133DA" w14:paraId="50BBF1B6" w14:textId="77777777">
        <w:tc>
          <w:tcPr>
            <w:tcW w:w="2155" w:type="dxa"/>
          </w:tcPr>
          <w:p w14:paraId="2AF36A15" w14:textId="77777777" w:rsidR="002133DA" w:rsidRDefault="000B7663">
            <w:pPr>
              <w:spacing w:before="0" w:after="0"/>
              <w:jc w:val="left"/>
              <w:rPr>
                <w:rFonts w:eastAsiaTheme="minorEastAsia"/>
              </w:rPr>
            </w:pPr>
            <w:r>
              <w:rPr>
                <w:rFonts w:eastAsiaTheme="minorEastAsia" w:hint="eastAsia"/>
                <w:lang w:eastAsia="zh-CN"/>
              </w:rPr>
              <w:lastRenderedPageBreak/>
              <w:t>O</w:t>
            </w:r>
            <w:r>
              <w:rPr>
                <w:rFonts w:eastAsiaTheme="minorEastAsia"/>
                <w:lang w:eastAsia="zh-CN"/>
              </w:rPr>
              <w:t>PPO</w:t>
            </w:r>
          </w:p>
        </w:tc>
        <w:tc>
          <w:tcPr>
            <w:tcW w:w="7807" w:type="dxa"/>
          </w:tcPr>
          <w:p w14:paraId="57396A9D" w14:textId="77777777" w:rsidR="002133DA" w:rsidRDefault="000B7663">
            <w:pPr>
              <w:spacing w:before="0" w:after="0"/>
              <w:jc w:val="left"/>
              <w:rPr>
                <w:rFonts w:eastAsiaTheme="minorEastAsia"/>
              </w:rPr>
            </w:pPr>
            <w:r>
              <w:rPr>
                <w:rFonts w:eastAsiaTheme="minorEastAsia"/>
                <w:lang w:eastAsia="zh-CN"/>
              </w:rPr>
              <w:t xml:space="preserve">We think a note is enough for the table. </w:t>
            </w:r>
          </w:p>
        </w:tc>
      </w:tr>
      <w:tr w:rsidR="002133DA" w14:paraId="3EBDB220" w14:textId="77777777">
        <w:tc>
          <w:tcPr>
            <w:tcW w:w="2155" w:type="dxa"/>
          </w:tcPr>
          <w:p w14:paraId="5534A370" w14:textId="77777777" w:rsidR="002133DA" w:rsidRDefault="000B7663">
            <w:pPr>
              <w:spacing w:after="0"/>
              <w:jc w:val="left"/>
              <w:rPr>
                <w:rFonts w:eastAsiaTheme="minorEastAsia"/>
                <w:lang w:eastAsia="zh-CN"/>
              </w:rPr>
            </w:pPr>
            <w:r>
              <w:rPr>
                <w:rFonts w:eastAsiaTheme="minorEastAsia"/>
                <w:lang w:eastAsia="zh-CN"/>
              </w:rPr>
              <w:t>Apple</w:t>
            </w:r>
          </w:p>
        </w:tc>
        <w:tc>
          <w:tcPr>
            <w:tcW w:w="7807" w:type="dxa"/>
          </w:tcPr>
          <w:p w14:paraId="5F6EF519" w14:textId="77777777" w:rsidR="002133DA" w:rsidRDefault="000B7663">
            <w:pPr>
              <w:spacing w:after="0"/>
              <w:jc w:val="left"/>
              <w:rPr>
                <w:rFonts w:eastAsiaTheme="minorEastAsia"/>
                <w:lang w:eastAsia="zh-CN"/>
              </w:rPr>
            </w:pPr>
            <w:r>
              <w:rPr>
                <w:rFonts w:eastAsiaTheme="minorEastAsia"/>
                <w:lang w:eastAsia="zh-CN"/>
              </w:rPr>
              <w:t>We are okay with the TP</w:t>
            </w:r>
          </w:p>
        </w:tc>
      </w:tr>
      <w:tr w:rsidR="002133DA" w14:paraId="46EECEB4" w14:textId="77777777">
        <w:tc>
          <w:tcPr>
            <w:tcW w:w="2155" w:type="dxa"/>
          </w:tcPr>
          <w:p w14:paraId="0E673AA3" w14:textId="77777777" w:rsidR="002133DA" w:rsidRDefault="000B7663">
            <w:pPr>
              <w:spacing w:before="0" w:after="0"/>
              <w:jc w:val="left"/>
              <w:rPr>
                <w:rFonts w:eastAsiaTheme="minorEastAsia"/>
                <w:lang w:eastAsia="zh-CN"/>
              </w:rPr>
            </w:pPr>
            <w:r>
              <w:rPr>
                <w:rFonts w:eastAsiaTheme="minorEastAsia" w:hint="eastAsia"/>
                <w:lang w:eastAsia="zh-CN"/>
              </w:rPr>
              <w:t>ZTE</w:t>
            </w:r>
          </w:p>
        </w:tc>
        <w:tc>
          <w:tcPr>
            <w:tcW w:w="7807" w:type="dxa"/>
          </w:tcPr>
          <w:p w14:paraId="29413DDB" w14:textId="77777777" w:rsidR="002133DA" w:rsidRDefault="000B7663">
            <w:pPr>
              <w:spacing w:before="0" w:after="0"/>
              <w:jc w:val="left"/>
              <w:rPr>
                <w:rFonts w:eastAsiaTheme="minorEastAsia"/>
                <w:lang w:eastAsia="zh-CN"/>
              </w:rPr>
            </w:pPr>
            <w:r>
              <w:rPr>
                <w:rFonts w:eastAsiaTheme="minorEastAsia" w:hint="eastAsia"/>
                <w:lang w:eastAsia="zh-CN"/>
              </w:rPr>
              <w:t>Upon our comment in Q7, this TP is needed.</w:t>
            </w:r>
          </w:p>
        </w:tc>
      </w:tr>
      <w:tr w:rsidR="00F661E7" w14:paraId="786F72C6" w14:textId="77777777">
        <w:tc>
          <w:tcPr>
            <w:tcW w:w="2155" w:type="dxa"/>
          </w:tcPr>
          <w:p w14:paraId="3E008768" w14:textId="511F10BA" w:rsidR="00F661E7" w:rsidRDefault="00F661E7">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35577D52" w14:textId="3B412C75" w:rsidR="00F661E7" w:rsidRDefault="00F661E7">
            <w:pPr>
              <w:spacing w:after="0"/>
              <w:jc w:val="left"/>
              <w:rPr>
                <w:rFonts w:eastAsiaTheme="minorEastAsia"/>
                <w:lang w:eastAsia="zh-CN"/>
              </w:rPr>
            </w:pPr>
            <w:r>
              <w:rPr>
                <w:rFonts w:eastAsiaTheme="minorEastAsia" w:hint="eastAsia"/>
                <w:lang w:eastAsia="zh-CN"/>
              </w:rPr>
              <w:t>F</w:t>
            </w:r>
            <w:r>
              <w:rPr>
                <w:rFonts w:eastAsiaTheme="minorEastAsia"/>
                <w:lang w:eastAsia="zh-CN"/>
              </w:rPr>
              <w:t>ine to support.</w:t>
            </w:r>
          </w:p>
        </w:tc>
      </w:tr>
      <w:tr w:rsidR="007913FE" w14:paraId="28B548B8" w14:textId="77777777">
        <w:tc>
          <w:tcPr>
            <w:tcW w:w="2155" w:type="dxa"/>
          </w:tcPr>
          <w:p w14:paraId="769B3972" w14:textId="1C229C0E" w:rsidR="007913FE" w:rsidRDefault="007913FE">
            <w:pPr>
              <w:spacing w:after="0"/>
              <w:jc w:val="left"/>
              <w:rPr>
                <w:rFonts w:eastAsiaTheme="minorEastAsia"/>
                <w:lang w:eastAsia="zh-CN"/>
              </w:rPr>
            </w:pPr>
            <w:r>
              <w:rPr>
                <w:rFonts w:eastAsiaTheme="minorEastAsia"/>
                <w:lang w:eastAsia="zh-CN"/>
              </w:rPr>
              <w:t>Google</w:t>
            </w:r>
          </w:p>
        </w:tc>
        <w:tc>
          <w:tcPr>
            <w:tcW w:w="7807" w:type="dxa"/>
          </w:tcPr>
          <w:p w14:paraId="3BF7B3B0" w14:textId="00BB82DC" w:rsidR="007913FE" w:rsidRDefault="009F6885">
            <w:pPr>
              <w:spacing w:after="0"/>
              <w:jc w:val="left"/>
              <w:rPr>
                <w:rFonts w:eastAsiaTheme="minorEastAsia"/>
                <w:lang w:eastAsia="zh-CN"/>
              </w:rPr>
            </w:pPr>
            <w:r>
              <w:rPr>
                <w:rFonts w:eastAsiaTheme="minorEastAsia"/>
                <w:lang w:eastAsia="zh-CN"/>
              </w:rPr>
              <w:t xml:space="preserve">Since RAN4 agrees to configure the maximum modulation order, we suggest add “if applicable” after 256QAM and 1024QAM.  </w:t>
            </w:r>
          </w:p>
        </w:tc>
      </w:tr>
      <w:tr w:rsidR="005C2E54" w14:paraId="485E9159" w14:textId="77777777">
        <w:tc>
          <w:tcPr>
            <w:tcW w:w="2155" w:type="dxa"/>
          </w:tcPr>
          <w:p w14:paraId="46331F6D" w14:textId="1051E037" w:rsidR="005C2E54" w:rsidRDefault="005C2E54">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4AAD59DC" w14:textId="77777777" w:rsidR="005C2E54" w:rsidRDefault="00153C38">
            <w:pPr>
              <w:spacing w:after="0"/>
              <w:jc w:val="left"/>
              <w:rPr>
                <w:rFonts w:eastAsiaTheme="minorEastAsia"/>
                <w:lang w:eastAsia="zh-CN"/>
              </w:rPr>
            </w:pPr>
            <w:r>
              <w:rPr>
                <w:rFonts w:eastAsiaTheme="minorEastAsia" w:hint="eastAsia"/>
                <w:lang w:eastAsia="zh-CN"/>
              </w:rPr>
              <w:t>I</w:t>
            </w:r>
            <w:r>
              <w:rPr>
                <w:rFonts w:eastAsiaTheme="minorEastAsia"/>
                <w:lang w:eastAsia="zh-CN"/>
              </w:rPr>
              <w:t xml:space="preserve">f </w:t>
            </w:r>
            <w:r w:rsidR="005B6E00">
              <w:rPr>
                <w:rFonts w:eastAsiaTheme="minorEastAsia"/>
                <w:lang w:eastAsia="zh-CN"/>
              </w:rPr>
              <w:t>some clarification is needed, it should be clearer by the following modification:</w:t>
            </w:r>
          </w:p>
          <w:p w14:paraId="498590F4" w14:textId="104C5DB9" w:rsidR="005B6E00" w:rsidRPr="005B6E00" w:rsidRDefault="005B6E00" w:rsidP="005B6E00">
            <w:pPr>
              <w:spacing w:after="0"/>
              <w:ind w:leftChars="200" w:left="400"/>
              <w:jc w:val="left"/>
              <w:rPr>
                <w:rFonts w:eastAsiaTheme="minorEastAsia"/>
                <w:lang w:eastAsia="zh-CN"/>
              </w:rPr>
            </w:pPr>
            <w:r w:rsidRPr="005B6E00">
              <w:rPr>
                <w:lang w:eastAsia="ko-KR"/>
              </w:rPr>
              <w:t>and where empty PRB without co-scheduled UE</w:t>
            </w:r>
            <w:r>
              <w:t xml:space="preserve"> </w:t>
            </w:r>
            <w:r w:rsidRPr="005B6E00">
              <w:rPr>
                <w:color w:val="FF0000"/>
                <w:lang w:eastAsia="ko-KR"/>
              </w:rPr>
              <w:t>with same DMRS sequence as target UE</w:t>
            </w:r>
            <w:r w:rsidRPr="005B6E00">
              <w:rPr>
                <w:lang w:eastAsia="ko-KR"/>
              </w:rPr>
              <w:t xml:space="preserve"> is allowed in all the PRB of the target UE</w:t>
            </w:r>
          </w:p>
          <w:p w14:paraId="32497D74" w14:textId="775D1899" w:rsidR="005B6E00" w:rsidRDefault="005B6E00">
            <w:pPr>
              <w:spacing w:after="0"/>
              <w:jc w:val="left"/>
              <w:rPr>
                <w:rFonts w:eastAsiaTheme="minorEastAsia"/>
                <w:lang w:eastAsia="zh-CN"/>
              </w:rPr>
            </w:pPr>
          </w:p>
        </w:tc>
      </w:tr>
      <w:tr w:rsidR="006E0312" w14:paraId="3262A1E9" w14:textId="77777777">
        <w:tc>
          <w:tcPr>
            <w:tcW w:w="2155" w:type="dxa"/>
          </w:tcPr>
          <w:p w14:paraId="4F84BE60" w14:textId="3E7EFC9F" w:rsidR="006E0312" w:rsidRDefault="006E0312">
            <w:pPr>
              <w:spacing w:after="0"/>
              <w:jc w:val="left"/>
              <w:rPr>
                <w:rFonts w:eastAsiaTheme="minorEastAsia"/>
                <w:lang w:eastAsia="zh-CN"/>
              </w:rPr>
            </w:pPr>
            <w:r>
              <w:rPr>
                <w:rFonts w:eastAsiaTheme="minorEastAsia"/>
                <w:lang w:eastAsia="zh-CN"/>
              </w:rPr>
              <w:t>MediaTek</w:t>
            </w:r>
          </w:p>
        </w:tc>
        <w:tc>
          <w:tcPr>
            <w:tcW w:w="7807" w:type="dxa"/>
          </w:tcPr>
          <w:p w14:paraId="32884F9A" w14:textId="4B7AE4C3" w:rsidR="006E0312" w:rsidRDefault="006E0312">
            <w:pPr>
              <w:spacing w:after="0"/>
              <w:jc w:val="left"/>
              <w:rPr>
                <w:rFonts w:eastAsiaTheme="minorEastAsia"/>
                <w:lang w:eastAsia="zh-CN"/>
              </w:rPr>
            </w:pPr>
            <w:r>
              <w:rPr>
                <w:rFonts w:eastAsiaTheme="minorEastAsia"/>
                <w:lang w:eastAsia="zh-CN"/>
              </w:rPr>
              <w:t>“</w:t>
            </w:r>
            <w:proofErr w:type="gramStart"/>
            <w:r>
              <w:rPr>
                <w:rFonts w:eastAsiaTheme="minorEastAsia"/>
                <w:lang w:eastAsia="zh-CN"/>
              </w:rPr>
              <w:t>any</w:t>
            </w:r>
            <w:proofErr w:type="gramEnd"/>
            <w:r>
              <w:rPr>
                <w:rFonts w:eastAsiaTheme="minorEastAsia"/>
                <w:lang w:eastAsia="zh-CN"/>
              </w:rPr>
              <w:t xml:space="preserve"> of the PRB” seems more correct than “all the PRB”.</w:t>
            </w:r>
          </w:p>
        </w:tc>
      </w:tr>
    </w:tbl>
    <w:p w14:paraId="527CA88E" w14:textId="77777777" w:rsidR="002133DA" w:rsidRDefault="002133DA">
      <w:pPr>
        <w:rPr>
          <w:rFonts w:eastAsiaTheme="minorEastAsia"/>
        </w:rPr>
      </w:pPr>
    </w:p>
    <w:p w14:paraId="2098EB9C" w14:textId="1BED82E3" w:rsidR="00C75DA0" w:rsidRDefault="00C75DA0" w:rsidP="00C75DA0">
      <w:pPr>
        <w:pStyle w:val="Heading3"/>
      </w:pPr>
      <w:r>
        <w:t>Round 2 discussion</w:t>
      </w:r>
    </w:p>
    <w:p w14:paraId="50B487BF" w14:textId="305226BD" w:rsidR="004F0DD7" w:rsidRPr="006F3579" w:rsidRDefault="004F0DD7" w:rsidP="004F0DD7">
      <w:pPr>
        <w:rPr>
          <w:lang w:val="en-GB"/>
        </w:rPr>
      </w:pPr>
      <w:r>
        <w:rPr>
          <w:lang w:val="en-GB"/>
        </w:rPr>
        <w:t xml:space="preserve">Given the criteria to adopt TP is strict consensus driven, we cannot adopt a TP at this point. Proponents of the TP please address the concern from opponents of the TP. Let’s use the following table to continue the discussion. </w:t>
      </w:r>
    </w:p>
    <w:tbl>
      <w:tblPr>
        <w:tblStyle w:val="TableGrid"/>
        <w:tblW w:w="0" w:type="auto"/>
        <w:tblLook w:val="04A0" w:firstRow="1" w:lastRow="0" w:firstColumn="1" w:lastColumn="0" w:noHBand="0" w:noVBand="1"/>
      </w:tblPr>
      <w:tblGrid>
        <w:gridCol w:w="2155"/>
        <w:gridCol w:w="7807"/>
      </w:tblGrid>
      <w:tr w:rsidR="004F0DD7" w14:paraId="797D6E44" w14:textId="77777777" w:rsidTr="008C10B9">
        <w:tc>
          <w:tcPr>
            <w:tcW w:w="2155" w:type="dxa"/>
          </w:tcPr>
          <w:p w14:paraId="244ECAA7" w14:textId="77777777" w:rsidR="004F0DD7" w:rsidRDefault="004F0DD7" w:rsidP="008C10B9">
            <w:pPr>
              <w:spacing w:before="0" w:after="0"/>
              <w:jc w:val="left"/>
              <w:rPr>
                <w:rFonts w:eastAsiaTheme="minorEastAsia"/>
              </w:rPr>
            </w:pPr>
            <w:r>
              <w:rPr>
                <w:rFonts w:eastAsiaTheme="minorEastAsia"/>
              </w:rPr>
              <w:t>Company Name</w:t>
            </w:r>
          </w:p>
        </w:tc>
        <w:tc>
          <w:tcPr>
            <w:tcW w:w="7807" w:type="dxa"/>
          </w:tcPr>
          <w:p w14:paraId="7DC13E3C" w14:textId="77777777" w:rsidR="004F0DD7" w:rsidRDefault="004F0DD7" w:rsidP="008C10B9">
            <w:pPr>
              <w:spacing w:before="0" w:after="0"/>
              <w:jc w:val="left"/>
              <w:rPr>
                <w:rFonts w:eastAsiaTheme="minorEastAsia"/>
              </w:rPr>
            </w:pPr>
            <w:r>
              <w:rPr>
                <w:rFonts w:eastAsiaTheme="minorEastAsia"/>
              </w:rPr>
              <w:t>Comments</w:t>
            </w:r>
          </w:p>
        </w:tc>
      </w:tr>
      <w:tr w:rsidR="004F0DD7" w14:paraId="42973E8F" w14:textId="77777777" w:rsidTr="008C10B9">
        <w:tc>
          <w:tcPr>
            <w:tcW w:w="2155" w:type="dxa"/>
          </w:tcPr>
          <w:p w14:paraId="5BFC2B40" w14:textId="77777777" w:rsidR="004F0DD7" w:rsidRDefault="004F0DD7" w:rsidP="008C10B9">
            <w:pPr>
              <w:spacing w:before="0" w:after="0"/>
              <w:jc w:val="left"/>
              <w:rPr>
                <w:rFonts w:eastAsiaTheme="minorEastAsia"/>
              </w:rPr>
            </w:pPr>
          </w:p>
        </w:tc>
        <w:tc>
          <w:tcPr>
            <w:tcW w:w="7807" w:type="dxa"/>
          </w:tcPr>
          <w:p w14:paraId="74141C86" w14:textId="77777777" w:rsidR="004F0DD7" w:rsidRDefault="004F0DD7" w:rsidP="008C10B9">
            <w:pPr>
              <w:spacing w:before="0" w:after="0"/>
              <w:jc w:val="left"/>
              <w:rPr>
                <w:rFonts w:eastAsiaTheme="minorEastAsia"/>
              </w:rPr>
            </w:pPr>
          </w:p>
        </w:tc>
      </w:tr>
      <w:tr w:rsidR="004F0DD7" w14:paraId="79DA59BA" w14:textId="77777777" w:rsidTr="008C10B9">
        <w:tc>
          <w:tcPr>
            <w:tcW w:w="2155" w:type="dxa"/>
          </w:tcPr>
          <w:p w14:paraId="3F47D3C8" w14:textId="77777777" w:rsidR="004F0DD7" w:rsidRDefault="004F0DD7" w:rsidP="008C10B9">
            <w:pPr>
              <w:spacing w:before="0" w:after="0"/>
              <w:jc w:val="left"/>
              <w:rPr>
                <w:rFonts w:eastAsiaTheme="minorEastAsia"/>
              </w:rPr>
            </w:pPr>
          </w:p>
        </w:tc>
        <w:tc>
          <w:tcPr>
            <w:tcW w:w="7807" w:type="dxa"/>
          </w:tcPr>
          <w:p w14:paraId="419485B5" w14:textId="77777777" w:rsidR="004F0DD7" w:rsidRDefault="004F0DD7" w:rsidP="008C10B9">
            <w:pPr>
              <w:spacing w:before="0" w:after="0"/>
              <w:jc w:val="left"/>
              <w:rPr>
                <w:rFonts w:eastAsiaTheme="minorEastAsia"/>
              </w:rPr>
            </w:pPr>
          </w:p>
        </w:tc>
      </w:tr>
    </w:tbl>
    <w:p w14:paraId="340688B6" w14:textId="77777777" w:rsidR="00C75DA0" w:rsidRPr="00C75DA0" w:rsidRDefault="00C75DA0" w:rsidP="00C75DA0">
      <w:pPr>
        <w:rPr>
          <w:lang w:val="en-GB"/>
        </w:rPr>
      </w:pPr>
    </w:p>
    <w:p w14:paraId="135B2F46" w14:textId="77777777" w:rsidR="002133DA" w:rsidRDefault="000B7663">
      <w:pPr>
        <w:pStyle w:val="Heading1"/>
      </w:pPr>
      <w:r>
        <w:t xml:space="preserve">Potential LS to RAN 2 on RRC </w:t>
      </w:r>
      <w:proofErr w:type="spellStart"/>
      <w:r>
        <w:t>signaling</w:t>
      </w:r>
      <w:proofErr w:type="spellEnd"/>
      <w:r>
        <w:t xml:space="preserve">  </w:t>
      </w:r>
    </w:p>
    <w:p w14:paraId="2C31422F" w14:textId="77777777" w:rsidR="002133DA" w:rsidRPr="00080B50" w:rsidRDefault="000B7663">
      <w:r w:rsidRPr="00080B50">
        <w:t>MTK has the following input. At RAN1#114bis, the following agreement was made based on discussion on document R1-2310120.</w:t>
      </w:r>
    </w:p>
    <w:p w14:paraId="78C4CFED" w14:textId="77777777" w:rsidR="002133DA" w:rsidRDefault="000B7663">
      <w:pPr>
        <w:rPr>
          <w:lang w:val="sv-SE"/>
        </w:rPr>
      </w:pPr>
      <w:r>
        <w:rPr>
          <w:lang w:val="sv-SE"/>
        </w:rPr>
        <w:t>------------------------------------------------------------------------------------------------------------</w:t>
      </w:r>
    </w:p>
    <w:p w14:paraId="3169A28C" w14:textId="77777777" w:rsidR="002133DA" w:rsidRDefault="000B7663">
      <w:pPr>
        <w:rPr>
          <w:lang w:val="sv-SE"/>
        </w:rPr>
      </w:pPr>
      <w:r>
        <w:rPr>
          <w:noProof/>
          <w:lang w:eastAsia="ko-KR"/>
        </w:rPr>
        <w:drawing>
          <wp:inline distT="0" distB="0" distL="0" distR="0" wp14:anchorId="087CB655" wp14:editId="2CD6F1A5">
            <wp:extent cx="6111240" cy="1272540"/>
            <wp:effectExtent l="0" t="0" r="3810" b="3810"/>
            <wp:docPr id="2" name="Picture 2" descr="A screenshot of a computer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erro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11240" cy="1272540"/>
                    </a:xfrm>
                    <a:prstGeom prst="rect">
                      <a:avLst/>
                    </a:prstGeom>
                    <a:noFill/>
                    <a:ln>
                      <a:noFill/>
                    </a:ln>
                  </pic:spPr>
                </pic:pic>
              </a:graphicData>
            </a:graphic>
          </wp:inline>
        </w:drawing>
      </w:r>
    </w:p>
    <w:p w14:paraId="3C8D9A9E" w14:textId="77777777" w:rsidR="002133DA" w:rsidRDefault="000B7663">
      <w:pPr>
        <w:rPr>
          <w:lang w:eastAsia="ja-JP"/>
        </w:rPr>
      </w:pPr>
      <w:r>
        <w:rPr>
          <w:lang w:eastAsia="ja-JP"/>
        </w:rPr>
        <w:t>------------------------------------------------------------------------------------------------------------</w:t>
      </w:r>
    </w:p>
    <w:p w14:paraId="1F717D5C" w14:textId="77777777" w:rsidR="002133DA" w:rsidRDefault="000B7663">
      <w:pPr>
        <w:rPr>
          <w:lang w:eastAsia="ja-JP"/>
        </w:rPr>
      </w:pPr>
      <w:r>
        <w:rPr>
          <w:lang w:eastAsia="ja-JP"/>
        </w:rPr>
        <w:t xml:space="preserve">In the meantime, RAN4 sent an LS to RAN2/cc RAN1 in (R1-2310801) to request UE specific RRC </w:t>
      </w:r>
      <w:proofErr w:type="spellStart"/>
      <w:r>
        <w:rPr>
          <w:lang w:eastAsia="ja-JP"/>
        </w:rPr>
        <w:t>signalling</w:t>
      </w:r>
      <w:proofErr w:type="spellEnd"/>
      <w:r>
        <w:rPr>
          <w:lang w:eastAsia="ja-JP"/>
        </w:rPr>
        <w:t xml:space="preserve"> to be provided, where the point highlighted in </w:t>
      </w:r>
      <w:r>
        <w:rPr>
          <w:highlight w:val="yellow"/>
          <w:lang w:eastAsia="ja-JP"/>
        </w:rPr>
        <w:t>yellow</w:t>
      </w:r>
      <w:r>
        <w:rPr>
          <w:lang w:eastAsia="ja-JP"/>
        </w:rPr>
        <w:t xml:space="preserve"> relates to DM-RS CDM groups without data for co-scheduled UEs. The request from RAN4 would now seem obsolete based on the conclusion above, and it is recommended for RAN1 to inform RAN4/RAN2 of this to prevent confusion between RAN1 and RAN2 specifications.</w:t>
      </w:r>
    </w:p>
    <w:p w14:paraId="5FE303B8" w14:textId="77777777" w:rsidR="002133DA" w:rsidRDefault="000B7663">
      <w:pPr>
        <w:spacing w:after="0"/>
        <w:ind w:left="284"/>
        <w:rPr>
          <w:color w:val="5B9BD5" w:themeColor="accent1"/>
          <w:lang w:eastAsia="zh-CN"/>
        </w:rPr>
      </w:pPr>
      <w:r>
        <w:rPr>
          <w:color w:val="5B9BD5" w:themeColor="accent1"/>
          <w:lang w:eastAsia="zh-CN"/>
        </w:rPr>
        <w:lastRenderedPageBreak/>
        <w:t xml:space="preserve">Dedicated RRC </w:t>
      </w:r>
      <w:proofErr w:type="spellStart"/>
      <w:r>
        <w:rPr>
          <w:color w:val="5B9BD5" w:themeColor="accent1"/>
          <w:lang w:eastAsia="zh-CN"/>
        </w:rPr>
        <w:t>signalling</w:t>
      </w:r>
      <w:proofErr w:type="spellEnd"/>
      <w:r>
        <w:rPr>
          <w:color w:val="5B9BD5" w:themeColor="accent1"/>
          <w:lang w:eastAsia="zh-CN"/>
        </w:rPr>
        <w:t xml:space="preserve"> is provided to the UE (target UE) to indicate the information in each of the following bullets separately, when the information is available:</w:t>
      </w:r>
    </w:p>
    <w:p w14:paraId="231286C2" w14:textId="77777777" w:rsidR="002133DA" w:rsidRDefault="000B7663">
      <w:pPr>
        <w:pStyle w:val="ListParagraph"/>
        <w:numPr>
          <w:ilvl w:val="0"/>
          <w:numId w:val="5"/>
        </w:numPr>
        <w:overflowPunct w:val="0"/>
        <w:autoSpaceDE w:val="0"/>
        <w:autoSpaceDN w:val="0"/>
        <w:spacing w:after="0" w:line="240" w:lineRule="auto"/>
        <w:ind w:left="998" w:hanging="357"/>
        <w:jc w:val="left"/>
        <w:rPr>
          <w:rFonts w:ascii="Times New Roman" w:hAnsi="Times New Roman"/>
          <w:color w:val="5B9BD5" w:themeColor="accent1"/>
          <w:sz w:val="20"/>
          <w:szCs w:val="20"/>
          <w:lang w:eastAsia="zh-CN"/>
        </w:rPr>
      </w:pPr>
      <w:r>
        <w:rPr>
          <w:rFonts w:ascii="Times New Roman" w:hAnsi="Times New Roman"/>
          <w:color w:val="5B9BD5" w:themeColor="accent1"/>
          <w:sz w:val="20"/>
          <w:szCs w:val="20"/>
          <w:lang w:eastAsia="zh-CN"/>
        </w:rPr>
        <w:t>For the target and any co-scheduled UEs in different CDM groups and with the same DMRS sequence, whether the target UE can assume the precoding and resource allocation of the co-scheduled UE are the same in the PRG-level grid configured to the target UE when PRG=2 or 4.</w:t>
      </w:r>
    </w:p>
    <w:p w14:paraId="18C87CF2" w14:textId="77777777" w:rsidR="002133DA" w:rsidRDefault="000B7663">
      <w:pPr>
        <w:pStyle w:val="ListParagraph"/>
        <w:numPr>
          <w:ilvl w:val="0"/>
          <w:numId w:val="5"/>
        </w:numPr>
        <w:overflowPunct w:val="0"/>
        <w:autoSpaceDE w:val="0"/>
        <w:autoSpaceDN w:val="0"/>
        <w:spacing w:after="0" w:line="240" w:lineRule="auto"/>
        <w:ind w:left="998" w:hanging="357"/>
        <w:jc w:val="left"/>
        <w:rPr>
          <w:rFonts w:ascii="Times New Roman" w:hAnsi="Times New Roman"/>
          <w:color w:val="5B9BD5" w:themeColor="accent1"/>
          <w:sz w:val="20"/>
          <w:szCs w:val="20"/>
          <w:highlight w:val="yellow"/>
          <w:lang w:eastAsia="zh-CN"/>
        </w:rPr>
      </w:pPr>
      <w:r>
        <w:rPr>
          <w:rFonts w:ascii="Times New Roman" w:hAnsi="Times New Roman"/>
          <w:color w:val="5B9BD5" w:themeColor="accent1"/>
          <w:sz w:val="20"/>
          <w:szCs w:val="20"/>
          <w:highlight w:val="yellow"/>
          <w:lang w:eastAsia="zh-CN"/>
        </w:rPr>
        <w:t>Whether the DM-RS power boosting configurations (i.e., Number of DM-RS CDM groups without data, TS38.214 table 4.1-1) of all the co-scheduled UE(s), which has the same DM-RS sequence as the target UE, is the same as the target UE.</w:t>
      </w:r>
    </w:p>
    <w:p w14:paraId="5E6E19CB" w14:textId="77777777" w:rsidR="002133DA" w:rsidRDefault="000B7663">
      <w:pPr>
        <w:pStyle w:val="ListParagraph"/>
        <w:numPr>
          <w:ilvl w:val="0"/>
          <w:numId w:val="5"/>
        </w:numPr>
        <w:overflowPunct w:val="0"/>
        <w:autoSpaceDE w:val="0"/>
        <w:autoSpaceDN w:val="0"/>
        <w:spacing w:after="0" w:line="240" w:lineRule="auto"/>
        <w:ind w:left="998" w:hanging="357"/>
        <w:jc w:val="left"/>
        <w:rPr>
          <w:rFonts w:ascii="Times New Roman" w:hAnsi="Times New Roman"/>
          <w:color w:val="5B9BD5" w:themeColor="accent1"/>
          <w:sz w:val="20"/>
          <w:szCs w:val="20"/>
          <w:lang w:eastAsia="zh-CN"/>
        </w:rPr>
      </w:pPr>
      <w:r>
        <w:rPr>
          <w:rFonts w:ascii="Times New Roman" w:hAnsi="Times New Roman"/>
          <w:color w:val="5B9BD5" w:themeColor="accent1"/>
          <w:sz w:val="20"/>
          <w:szCs w:val="20"/>
          <w:lang w:eastAsia="zh-CN"/>
        </w:rPr>
        <w:t>Whether the time domain resource assignment for PDSCH symbols of all the co-scheduled UE(s), which has the same DM-RS sequence as the target UE, is same as the target UE.</w:t>
      </w:r>
    </w:p>
    <w:p w14:paraId="40E05E55" w14:textId="77777777" w:rsidR="002133DA" w:rsidRDefault="000B7663">
      <w:pPr>
        <w:pStyle w:val="ListParagraph"/>
        <w:numPr>
          <w:ilvl w:val="0"/>
          <w:numId w:val="5"/>
        </w:numPr>
        <w:overflowPunct w:val="0"/>
        <w:autoSpaceDE w:val="0"/>
        <w:autoSpaceDN w:val="0"/>
        <w:spacing w:after="0" w:line="240" w:lineRule="auto"/>
        <w:ind w:left="998" w:hanging="357"/>
        <w:jc w:val="left"/>
        <w:rPr>
          <w:rFonts w:ascii="Times New Roman" w:hAnsi="Times New Roman"/>
          <w:color w:val="5B9BD5" w:themeColor="accent1"/>
          <w:sz w:val="20"/>
          <w:szCs w:val="20"/>
          <w:lang w:eastAsia="zh-CN"/>
        </w:rPr>
      </w:pPr>
      <w:r>
        <w:rPr>
          <w:rFonts w:ascii="Times New Roman" w:hAnsi="Times New Roman"/>
          <w:color w:val="5B9BD5" w:themeColor="accent1"/>
          <w:sz w:val="20"/>
          <w:szCs w:val="20"/>
          <w:lang w:eastAsia="zh-CN"/>
        </w:rPr>
        <w:t>The MCS table with the highest modulation order among all MCS tables configured to the co-scheduled UE(s), which has the same DM-RS sequence as the target UE. The MCS table is one of the following:</w:t>
      </w:r>
    </w:p>
    <w:p w14:paraId="7A8FB7B2" w14:textId="77777777" w:rsidR="002133DA" w:rsidRDefault="000B7663">
      <w:pPr>
        <w:pStyle w:val="ListParagraph"/>
        <w:numPr>
          <w:ilvl w:val="1"/>
          <w:numId w:val="5"/>
        </w:numPr>
        <w:overflowPunct w:val="0"/>
        <w:autoSpaceDE w:val="0"/>
        <w:autoSpaceDN w:val="0"/>
        <w:spacing w:after="0" w:line="240" w:lineRule="auto"/>
        <w:ind w:left="1724"/>
        <w:jc w:val="left"/>
        <w:rPr>
          <w:rFonts w:ascii="Times New Roman" w:hAnsi="Times New Roman"/>
          <w:color w:val="5B9BD5" w:themeColor="accent1"/>
          <w:sz w:val="20"/>
          <w:szCs w:val="20"/>
          <w:lang w:eastAsia="zh-CN"/>
        </w:rPr>
      </w:pPr>
      <w:r>
        <w:rPr>
          <w:rFonts w:ascii="Times New Roman" w:hAnsi="Times New Roman"/>
          <w:color w:val="5B9BD5" w:themeColor="accent1"/>
          <w:sz w:val="20"/>
          <w:szCs w:val="20"/>
          <w:lang w:eastAsia="zh-CN"/>
        </w:rPr>
        <w:t>1024QAM MCS table(s) (Table 5.1.3.1-4 from TS38.214)</w:t>
      </w:r>
    </w:p>
    <w:p w14:paraId="7687192D" w14:textId="77777777" w:rsidR="002133DA" w:rsidRDefault="000B7663">
      <w:pPr>
        <w:pStyle w:val="ListParagraph"/>
        <w:numPr>
          <w:ilvl w:val="1"/>
          <w:numId w:val="5"/>
        </w:numPr>
        <w:overflowPunct w:val="0"/>
        <w:autoSpaceDE w:val="0"/>
        <w:autoSpaceDN w:val="0"/>
        <w:spacing w:after="0" w:line="240" w:lineRule="auto"/>
        <w:ind w:left="1724"/>
        <w:jc w:val="left"/>
        <w:rPr>
          <w:rFonts w:ascii="Times New Roman" w:hAnsi="Times New Roman"/>
          <w:color w:val="5B9BD5" w:themeColor="accent1"/>
          <w:sz w:val="20"/>
          <w:szCs w:val="20"/>
          <w:lang w:eastAsia="zh-CN"/>
        </w:rPr>
      </w:pPr>
      <w:r>
        <w:rPr>
          <w:rFonts w:ascii="Times New Roman" w:hAnsi="Times New Roman"/>
          <w:color w:val="5B9BD5" w:themeColor="accent1"/>
          <w:sz w:val="20"/>
          <w:szCs w:val="20"/>
          <w:lang w:eastAsia="zh-CN"/>
        </w:rPr>
        <w:t>256QAM MCS table(s) (Table 5.1.3.1-2 from TS38.214)</w:t>
      </w:r>
    </w:p>
    <w:p w14:paraId="37DDDABE" w14:textId="77777777" w:rsidR="002133DA" w:rsidRDefault="000B7663">
      <w:pPr>
        <w:pStyle w:val="ListParagraph"/>
        <w:numPr>
          <w:ilvl w:val="1"/>
          <w:numId w:val="5"/>
        </w:numPr>
        <w:overflowPunct w:val="0"/>
        <w:autoSpaceDE w:val="0"/>
        <w:autoSpaceDN w:val="0"/>
        <w:spacing w:after="0" w:line="240" w:lineRule="auto"/>
        <w:ind w:left="1724"/>
        <w:jc w:val="left"/>
        <w:rPr>
          <w:rFonts w:ascii="Times New Roman" w:hAnsi="Times New Roman"/>
          <w:color w:val="5B9BD5" w:themeColor="accent1"/>
          <w:sz w:val="20"/>
          <w:szCs w:val="20"/>
          <w:lang w:eastAsia="zh-CN"/>
        </w:rPr>
      </w:pPr>
      <w:r>
        <w:rPr>
          <w:rFonts w:ascii="Times New Roman" w:hAnsi="Times New Roman"/>
          <w:color w:val="5B9BD5" w:themeColor="accent1"/>
          <w:sz w:val="20"/>
          <w:szCs w:val="20"/>
          <w:lang w:eastAsia="zh-CN"/>
        </w:rPr>
        <w:t>64QAM MCS tables (Table 5.1.3.1-1 or 5.1.3.1-3 from TS38.214)</w:t>
      </w:r>
    </w:p>
    <w:p w14:paraId="551D8D8E" w14:textId="77777777" w:rsidR="002133DA" w:rsidRDefault="002133DA">
      <w:pPr>
        <w:spacing w:after="0"/>
        <w:ind w:left="284"/>
        <w:rPr>
          <w:color w:val="5B9BD5" w:themeColor="accent1"/>
          <w:lang w:eastAsia="zh-CN"/>
        </w:rPr>
      </w:pPr>
    </w:p>
    <w:p w14:paraId="69CC54F4" w14:textId="77777777" w:rsidR="002133DA" w:rsidRDefault="000B7663">
      <w:pPr>
        <w:rPr>
          <w:b/>
          <w:bCs/>
          <w:lang w:eastAsia="ja-JP"/>
        </w:rPr>
      </w:pPr>
      <w:r>
        <w:rPr>
          <w:b/>
          <w:bCs/>
          <w:lang w:eastAsia="ja-JP"/>
        </w:rPr>
        <w:t>[MTK] Proposal 3: Include text in the response LS to RAN4 and RAN2 to inform them of the RAN1 conclusion that the UE may assume that “DM-RS CDM groups without data” are not used for data transmission for any co-scheduled user in the same serving cell.</w:t>
      </w:r>
    </w:p>
    <w:p w14:paraId="5EE402B5" w14:textId="77777777" w:rsidR="002133DA" w:rsidRDefault="000B7663">
      <w:pPr>
        <w:rPr>
          <w:rFonts w:eastAsiaTheme="minorEastAsia"/>
        </w:rPr>
      </w:pPr>
      <w:r>
        <w:rPr>
          <w:rFonts w:eastAsiaTheme="minorEastAsia"/>
        </w:rPr>
        <w:t xml:space="preserve">FL’s initial assessment is that this needs some discussion. Given RAN2 is discussing the RRC which is related to the conclusion made in RAN 1 #114bis, RAN1 might need to inform RAN2/RAN4 about the conclusion. Companies, please share your views in the table below about the above proposal. </w:t>
      </w:r>
    </w:p>
    <w:tbl>
      <w:tblPr>
        <w:tblStyle w:val="TableGrid"/>
        <w:tblW w:w="0" w:type="auto"/>
        <w:tblLook w:val="04A0" w:firstRow="1" w:lastRow="0" w:firstColumn="1" w:lastColumn="0" w:noHBand="0" w:noVBand="1"/>
      </w:tblPr>
      <w:tblGrid>
        <w:gridCol w:w="2155"/>
        <w:gridCol w:w="7807"/>
      </w:tblGrid>
      <w:tr w:rsidR="002133DA" w14:paraId="10CE92D4" w14:textId="77777777">
        <w:tc>
          <w:tcPr>
            <w:tcW w:w="2155" w:type="dxa"/>
          </w:tcPr>
          <w:p w14:paraId="6C48D36F" w14:textId="77777777" w:rsidR="002133DA" w:rsidRDefault="000B7663">
            <w:pPr>
              <w:spacing w:before="0" w:after="0"/>
              <w:jc w:val="left"/>
              <w:rPr>
                <w:rFonts w:eastAsiaTheme="minorEastAsia"/>
              </w:rPr>
            </w:pPr>
            <w:r>
              <w:rPr>
                <w:rFonts w:eastAsiaTheme="minorEastAsia"/>
              </w:rPr>
              <w:t>Company Name</w:t>
            </w:r>
          </w:p>
        </w:tc>
        <w:tc>
          <w:tcPr>
            <w:tcW w:w="7807" w:type="dxa"/>
          </w:tcPr>
          <w:p w14:paraId="40E448ED" w14:textId="77777777" w:rsidR="002133DA" w:rsidRDefault="000B7663">
            <w:pPr>
              <w:spacing w:before="0" w:after="0"/>
              <w:jc w:val="left"/>
              <w:rPr>
                <w:rFonts w:eastAsiaTheme="minorEastAsia"/>
              </w:rPr>
            </w:pPr>
            <w:r>
              <w:rPr>
                <w:rFonts w:eastAsiaTheme="minorEastAsia"/>
              </w:rPr>
              <w:t>Comments</w:t>
            </w:r>
          </w:p>
        </w:tc>
      </w:tr>
      <w:tr w:rsidR="002133DA" w14:paraId="5EEF3C29" w14:textId="77777777">
        <w:tc>
          <w:tcPr>
            <w:tcW w:w="2155" w:type="dxa"/>
          </w:tcPr>
          <w:p w14:paraId="5FE3839D" w14:textId="77777777" w:rsidR="002133DA" w:rsidRDefault="000B7663">
            <w:pPr>
              <w:spacing w:before="0" w:after="0"/>
              <w:jc w:val="left"/>
              <w:rPr>
                <w:rFonts w:eastAsia="Malgun Gothic"/>
                <w:lang w:eastAsia="ko-KR"/>
              </w:rPr>
            </w:pPr>
            <w:r>
              <w:rPr>
                <w:rFonts w:eastAsia="Malgun Gothic" w:hint="eastAsia"/>
                <w:lang w:eastAsia="ko-KR"/>
              </w:rPr>
              <w:t>Samsung</w:t>
            </w:r>
          </w:p>
        </w:tc>
        <w:tc>
          <w:tcPr>
            <w:tcW w:w="7807" w:type="dxa"/>
          </w:tcPr>
          <w:p w14:paraId="363D0B82" w14:textId="77777777" w:rsidR="002133DA" w:rsidRDefault="000B7663">
            <w:pPr>
              <w:spacing w:before="0" w:after="0"/>
              <w:jc w:val="left"/>
              <w:rPr>
                <w:rFonts w:eastAsia="Malgun Gothic"/>
                <w:lang w:eastAsia="ko-KR"/>
              </w:rPr>
            </w:pPr>
            <w:r>
              <w:rPr>
                <w:rFonts w:eastAsia="Malgun Gothic" w:hint="eastAsia"/>
                <w:lang w:eastAsia="ko-KR"/>
              </w:rPr>
              <w:t>Support MTK</w:t>
            </w:r>
            <w:r>
              <w:rPr>
                <w:rFonts w:eastAsia="Malgun Gothic"/>
                <w:lang w:eastAsia="ko-KR"/>
              </w:rPr>
              <w:t>’s proposal since the yellow highlighted part is already addressed by RAN1 conclusion, and the corresponding RRC parameter is not needed.</w:t>
            </w:r>
          </w:p>
        </w:tc>
      </w:tr>
      <w:tr w:rsidR="002133DA" w14:paraId="24723740" w14:textId="77777777">
        <w:tc>
          <w:tcPr>
            <w:tcW w:w="2155" w:type="dxa"/>
          </w:tcPr>
          <w:p w14:paraId="1AE3EB1B" w14:textId="77777777" w:rsidR="002133DA" w:rsidRDefault="000B7663">
            <w:pPr>
              <w:spacing w:before="0"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34BF281A" w14:textId="77777777" w:rsidR="002133DA" w:rsidRDefault="000B7663">
            <w:pPr>
              <w:spacing w:before="0" w:after="0"/>
              <w:jc w:val="left"/>
              <w:rPr>
                <w:rFonts w:eastAsiaTheme="minorEastAsia"/>
                <w:lang w:eastAsia="zh-CN"/>
              </w:rPr>
            </w:pPr>
            <w:r>
              <w:rPr>
                <w:rFonts w:eastAsiaTheme="minorEastAsia"/>
                <w:lang w:eastAsia="zh-CN"/>
              </w:rPr>
              <w:t>We have concern on the proposal. The conclusion is just about UE’s potential assumption, there are still space for gNB and UE optimization, while the RAN4 signaling is explicitly indicate what gNB will do. They are different.</w:t>
            </w:r>
          </w:p>
        </w:tc>
      </w:tr>
      <w:tr w:rsidR="002133DA" w14:paraId="3F799CA2" w14:textId="77777777">
        <w:tc>
          <w:tcPr>
            <w:tcW w:w="2155" w:type="dxa"/>
          </w:tcPr>
          <w:p w14:paraId="4CBE68DE" w14:textId="77777777" w:rsidR="002133DA" w:rsidRDefault="000B7663">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3FC9E597" w14:textId="77777777" w:rsidR="002133DA" w:rsidRDefault="000B7663">
            <w:pPr>
              <w:spacing w:before="0" w:after="0"/>
              <w:jc w:val="left"/>
              <w:rPr>
                <w:rFonts w:eastAsiaTheme="minorEastAsia"/>
                <w:lang w:eastAsia="zh-CN"/>
              </w:rPr>
            </w:pPr>
            <w:r>
              <w:rPr>
                <w:rFonts w:eastAsiaTheme="minorEastAsia" w:hint="eastAsia"/>
                <w:lang w:eastAsia="zh-CN"/>
              </w:rPr>
              <w:t>W</w:t>
            </w:r>
            <w:r>
              <w:rPr>
                <w:rFonts w:eastAsiaTheme="minorEastAsia"/>
                <w:lang w:eastAsia="zh-CN"/>
              </w:rPr>
              <w:t>e share similar view as Huawei. The question is similar to Question 3, only if the DM-RS power boosting configuration is the same, the DCI field is useful, but this doesn’t mean that gNB can’t do it. So we don’t think the proposal is needed.</w:t>
            </w:r>
          </w:p>
        </w:tc>
      </w:tr>
      <w:tr w:rsidR="002133DA" w14:paraId="667BAD52" w14:textId="77777777">
        <w:tc>
          <w:tcPr>
            <w:tcW w:w="2155" w:type="dxa"/>
          </w:tcPr>
          <w:p w14:paraId="377AD755" w14:textId="77777777" w:rsidR="002133DA" w:rsidRDefault="000B7663">
            <w:pPr>
              <w:spacing w:after="0"/>
              <w:jc w:val="left"/>
              <w:rPr>
                <w:rFonts w:eastAsiaTheme="minorEastAsia"/>
                <w:lang w:eastAsia="zh-CN"/>
              </w:rPr>
            </w:pPr>
            <w:r>
              <w:rPr>
                <w:rFonts w:eastAsiaTheme="minorEastAsia"/>
                <w:lang w:eastAsia="zh-CN"/>
              </w:rPr>
              <w:t>Apple</w:t>
            </w:r>
          </w:p>
        </w:tc>
        <w:tc>
          <w:tcPr>
            <w:tcW w:w="7807" w:type="dxa"/>
          </w:tcPr>
          <w:p w14:paraId="7EA3A19B" w14:textId="77777777" w:rsidR="002133DA" w:rsidRDefault="000B7663">
            <w:pPr>
              <w:spacing w:after="0"/>
              <w:jc w:val="left"/>
              <w:rPr>
                <w:rFonts w:eastAsiaTheme="minorEastAsia"/>
                <w:lang w:eastAsia="zh-CN"/>
              </w:rPr>
            </w:pPr>
            <w:r>
              <w:rPr>
                <w:rFonts w:eastAsiaTheme="minorEastAsia"/>
                <w:lang w:eastAsia="zh-CN"/>
              </w:rPr>
              <w:t xml:space="preserve">We prefer to include the text in the response to RAN2 and RAN4 about the RAN1 conclusion. </w:t>
            </w:r>
          </w:p>
        </w:tc>
      </w:tr>
      <w:tr w:rsidR="000B7663" w14:paraId="6492E847" w14:textId="77777777">
        <w:tc>
          <w:tcPr>
            <w:tcW w:w="2155" w:type="dxa"/>
          </w:tcPr>
          <w:p w14:paraId="5CF81C58" w14:textId="60FA8A60" w:rsidR="000B7663" w:rsidRDefault="000B7663">
            <w:pPr>
              <w:spacing w:after="0"/>
              <w:jc w:val="left"/>
              <w:rPr>
                <w:rFonts w:eastAsiaTheme="minorEastAsia"/>
                <w:lang w:eastAsia="zh-CN"/>
              </w:rPr>
            </w:pPr>
            <w:r>
              <w:rPr>
                <w:rFonts w:eastAsiaTheme="minorEastAsia"/>
                <w:lang w:eastAsia="zh-CN"/>
              </w:rPr>
              <w:t>MediaTek</w:t>
            </w:r>
          </w:p>
        </w:tc>
        <w:tc>
          <w:tcPr>
            <w:tcW w:w="7807" w:type="dxa"/>
          </w:tcPr>
          <w:p w14:paraId="35645162" w14:textId="794BC011" w:rsidR="000B7663" w:rsidRDefault="000B7663">
            <w:pPr>
              <w:spacing w:after="0"/>
              <w:jc w:val="left"/>
              <w:rPr>
                <w:rFonts w:eastAsiaTheme="minorEastAsia"/>
                <w:lang w:eastAsia="zh-CN"/>
              </w:rPr>
            </w:pPr>
            <w:r>
              <w:rPr>
                <w:rFonts w:eastAsiaTheme="minorEastAsia"/>
                <w:lang w:eastAsia="zh-CN"/>
              </w:rPr>
              <w:t>Not sure what are the concerns here, it seems clear we need to tell other groups if our specs ruled out a scenario for the UE that they are otherwise planning to specify support for.</w:t>
            </w:r>
          </w:p>
        </w:tc>
      </w:tr>
      <w:tr w:rsidR="00532194" w14:paraId="1FEAF99E" w14:textId="77777777">
        <w:tc>
          <w:tcPr>
            <w:tcW w:w="2155" w:type="dxa"/>
          </w:tcPr>
          <w:p w14:paraId="7A6CE233" w14:textId="15B0F06A" w:rsidR="00532194" w:rsidRDefault="00532194">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054A454D" w14:textId="0D1EC9CF" w:rsidR="00F7570F" w:rsidRDefault="00F7570F">
            <w:pPr>
              <w:spacing w:after="0"/>
              <w:jc w:val="left"/>
              <w:rPr>
                <w:rFonts w:eastAsiaTheme="minorEastAsia"/>
                <w:lang w:eastAsia="zh-CN"/>
              </w:rPr>
            </w:pPr>
            <w:r>
              <w:rPr>
                <w:rFonts w:eastAsiaTheme="minorEastAsia" w:hint="eastAsia"/>
                <w:lang w:eastAsia="zh-CN"/>
              </w:rPr>
              <w:t>T</w:t>
            </w:r>
            <w:r>
              <w:rPr>
                <w:rFonts w:eastAsiaTheme="minorEastAsia"/>
                <w:lang w:eastAsia="zh-CN"/>
              </w:rPr>
              <w:t xml:space="preserve">his </w:t>
            </w:r>
            <w:r w:rsidR="00712B54">
              <w:rPr>
                <w:rFonts w:eastAsiaTheme="minorEastAsia"/>
                <w:lang w:eastAsia="zh-CN"/>
              </w:rPr>
              <w:t>question</w:t>
            </w:r>
            <w:r>
              <w:rPr>
                <w:rFonts w:eastAsiaTheme="minorEastAsia"/>
                <w:lang w:eastAsia="zh-CN"/>
              </w:rPr>
              <w:t xml:space="preserve"> is not related to </w:t>
            </w:r>
            <w:r w:rsidR="00712B54">
              <w:rPr>
                <w:rFonts w:eastAsiaTheme="minorEastAsia"/>
                <w:lang w:eastAsia="zh-CN"/>
              </w:rPr>
              <w:t xml:space="preserve">the scope with following </w:t>
            </w:r>
            <w:proofErr w:type="spellStart"/>
            <w:r w:rsidR="00712B54">
              <w:rPr>
                <w:rFonts w:eastAsiaTheme="minorEastAsia"/>
                <w:lang w:eastAsia="zh-CN"/>
              </w:rPr>
              <w:t>Mr</w:t>
            </w:r>
            <w:proofErr w:type="spellEnd"/>
            <w:r w:rsidR="00712B54">
              <w:rPr>
                <w:rFonts w:eastAsiaTheme="minorEastAsia"/>
                <w:lang w:eastAsia="zh-CN"/>
              </w:rPr>
              <w:t xml:space="preserve"> Chair’s guidance, we don’t think we need to discuss this.</w:t>
            </w:r>
          </w:p>
          <w:p w14:paraId="37068E86" w14:textId="77777777" w:rsidR="00F7570F" w:rsidRPr="00B806C6" w:rsidRDefault="00F7570F" w:rsidP="00F7570F">
            <w:pPr>
              <w:ind w:leftChars="100" w:left="200"/>
              <w:rPr>
                <w:lang w:eastAsia="x-none"/>
              </w:rPr>
            </w:pPr>
            <w:r w:rsidRPr="00B806C6">
              <w:rPr>
                <w:lang w:eastAsia="x-none"/>
              </w:rPr>
              <w:t xml:space="preserve">RAN4’s response to RAN1’s questions in R1-2308598 from RAN1#114. Proceed with </w:t>
            </w:r>
            <w:r w:rsidRPr="00002FDE">
              <w:rPr>
                <w:highlight w:val="green"/>
                <w:lang w:eastAsia="x-none"/>
              </w:rPr>
              <w:t>RAN1 discussions on necessary RAN1 specification changes</w:t>
            </w:r>
            <w:r w:rsidRPr="00B806C6">
              <w:rPr>
                <w:lang w:eastAsia="x-none"/>
              </w:rPr>
              <w:t xml:space="preserve">. To be handled in agenda item 5. </w:t>
            </w:r>
            <w:r w:rsidRPr="00FB612B">
              <w:rPr>
                <w:highlight w:val="yellow"/>
                <w:lang w:eastAsia="x-none"/>
              </w:rPr>
              <w:t>Comeback on Wednesday.</w:t>
            </w:r>
            <w:r w:rsidRPr="00B806C6">
              <w:rPr>
                <w:lang w:eastAsia="x-none"/>
              </w:rPr>
              <w:t xml:space="preserve"> To be moderated by Yi (Qualcomm).</w:t>
            </w:r>
          </w:p>
          <w:p w14:paraId="1B416684" w14:textId="77777777" w:rsidR="00F7570F" w:rsidRDefault="00F7570F">
            <w:pPr>
              <w:spacing w:after="0"/>
              <w:jc w:val="left"/>
              <w:rPr>
                <w:rFonts w:eastAsiaTheme="minorEastAsia"/>
                <w:lang w:eastAsia="zh-CN"/>
              </w:rPr>
            </w:pPr>
          </w:p>
          <w:p w14:paraId="3E2EAE8C" w14:textId="2F37A88F" w:rsidR="00532194" w:rsidRDefault="00532194">
            <w:pPr>
              <w:spacing w:after="0"/>
              <w:jc w:val="left"/>
              <w:rPr>
                <w:rFonts w:eastAsiaTheme="minorEastAsia"/>
                <w:lang w:eastAsia="zh-CN"/>
              </w:rPr>
            </w:pPr>
            <w:r>
              <w:rPr>
                <w:rFonts w:eastAsiaTheme="minorEastAsia"/>
                <w:lang w:eastAsia="zh-CN"/>
              </w:rPr>
              <w:t>As we have explained, the conclusion is just about UE’s potential assumption, leaving space for gNB and UE optimization. It’s different from RAN4’s explicit signaling on how gNB will schedule. Sending the conclusion to other groups will be very misleading</w:t>
            </w:r>
          </w:p>
        </w:tc>
      </w:tr>
      <w:tr w:rsidR="006E0312" w14:paraId="6537980B" w14:textId="77777777">
        <w:tc>
          <w:tcPr>
            <w:tcW w:w="2155" w:type="dxa"/>
          </w:tcPr>
          <w:p w14:paraId="1AB187ED" w14:textId="3854D1CA" w:rsidR="006E0312" w:rsidRDefault="006E0312" w:rsidP="006E0312">
            <w:pPr>
              <w:spacing w:after="0"/>
              <w:jc w:val="left"/>
              <w:rPr>
                <w:rFonts w:eastAsiaTheme="minorEastAsia"/>
                <w:lang w:eastAsia="zh-CN"/>
              </w:rPr>
            </w:pPr>
            <w:r>
              <w:rPr>
                <w:rFonts w:eastAsiaTheme="minorEastAsia"/>
                <w:lang w:eastAsia="zh-CN"/>
              </w:rPr>
              <w:lastRenderedPageBreak/>
              <w:t>MediaTek</w:t>
            </w:r>
          </w:p>
        </w:tc>
        <w:tc>
          <w:tcPr>
            <w:tcW w:w="7807" w:type="dxa"/>
          </w:tcPr>
          <w:p w14:paraId="4821AB7D" w14:textId="77777777" w:rsidR="006E0312" w:rsidRDefault="006E0312" w:rsidP="006E0312">
            <w:pPr>
              <w:spacing w:after="0"/>
              <w:jc w:val="left"/>
              <w:rPr>
                <w:rFonts w:eastAsiaTheme="minorEastAsia"/>
                <w:lang w:eastAsia="zh-CN"/>
              </w:rPr>
            </w:pPr>
            <w:r>
              <w:rPr>
                <w:rFonts w:eastAsiaTheme="minorEastAsia"/>
                <w:lang w:eastAsia="zh-CN"/>
              </w:rPr>
              <w:t xml:space="preserve">After </w:t>
            </w:r>
            <w:proofErr w:type="spellStart"/>
            <w:r>
              <w:rPr>
                <w:rFonts w:eastAsiaTheme="minorEastAsia"/>
                <w:lang w:eastAsia="zh-CN"/>
              </w:rPr>
              <w:t>Mr</w:t>
            </w:r>
            <w:proofErr w:type="spellEnd"/>
            <w:r>
              <w:rPr>
                <w:rFonts w:eastAsiaTheme="minorEastAsia"/>
                <w:lang w:eastAsia="zh-CN"/>
              </w:rPr>
              <w:t xml:space="preserve">, Chair’s guidance on the RAN4 LS to RAN1, MediaTek indicated for the RAN4 LS to RAN2 that there is some discussion needed on that, and it was agreed that it should be handled in the same discussion. </w:t>
            </w:r>
          </w:p>
          <w:p w14:paraId="27B8523C" w14:textId="5277787D" w:rsidR="006E0312" w:rsidRDefault="006E0312" w:rsidP="006E0312">
            <w:pPr>
              <w:spacing w:after="0"/>
              <w:jc w:val="left"/>
              <w:rPr>
                <w:rFonts w:eastAsiaTheme="minorEastAsia"/>
                <w:lang w:eastAsia="zh-CN"/>
              </w:rPr>
            </w:pPr>
            <w:r>
              <w:rPr>
                <w:rFonts w:eastAsiaTheme="minorEastAsia"/>
                <w:lang w:eastAsia="zh-CN"/>
              </w:rPr>
              <w:t xml:space="preserve">But then we don’t understand Huawei comment from technical perspective. I guess that the NW can only assume that the UE may do as stated in the conclusion, as I assume it has no idea of any alternative (unspecified) </w:t>
            </w:r>
            <w:proofErr w:type="spellStart"/>
            <w:r>
              <w:rPr>
                <w:rFonts w:eastAsiaTheme="minorEastAsia"/>
                <w:lang w:eastAsia="zh-CN"/>
              </w:rPr>
              <w:t>behaviour</w:t>
            </w:r>
            <w:proofErr w:type="spellEnd"/>
            <w:r>
              <w:rPr>
                <w:rFonts w:eastAsiaTheme="minorEastAsia"/>
                <w:lang w:eastAsia="zh-CN"/>
              </w:rPr>
              <w:t xml:space="preserve"> from the UE so couldn’t take advantage of that anyway, unless a new UE </w:t>
            </w:r>
            <w:proofErr w:type="spellStart"/>
            <w:r>
              <w:rPr>
                <w:rFonts w:eastAsiaTheme="minorEastAsia"/>
                <w:lang w:eastAsia="zh-CN"/>
              </w:rPr>
              <w:t>behaviour</w:t>
            </w:r>
            <w:proofErr w:type="spellEnd"/>
            <w:r>
              <w:rPr>
                <w:rFonts w:eastAsiaTheme="minorEastAsia"/>
                <w:lang w:eastAsia="zh-CN"/>
              </w:rPr>
              <w:t xml:space="preserve"> was defined. </w:t>
            </w:r>
          </w:p>
        </w:tc>
      </w:tr>
    </w:tbl>
    <w:p w14:paraId="31B4FFED" w14:textId="77777777" w:rsidR="002133DA" w:rsidRDefault="002133DA">
      <w:pPr>
        <w:rPr>
          <w:rFonts w:eastAsiaTheme="minorEastAsia"/>
        </w:rPr>
      </w:pPr>
    </w:p>
    <w:bookmarkEnd w:id="8"/>
    <w:p w14:paraId="79B76B8E" w14:textId="20FCDFCE" w:rsidR="00C75DA0" w:rsidRDefault="00C75DA0" w:rsidP="00C75DA0">
      <w:pPr>
        <w:pStyle w:val="Heading2"/>
      </w:pPr>
      <w:r>
        <w:t>Round 2 discussion</w:t>
      </w:r>
    </w:p>
    <w:p w14:paraId="76DB44A7" w14:textId="77777777" w:rsidR="00E038A0" w:rsidRDefault="00E038A0" w:rsidP="00E038A0">
      <w:pPr>
        <w:rPr>
          <w:lang w:val="en-GB"/>
        </w:rPr>
      </w:pPr>
      <w:r>
        <w:rPr>
          <w:lang w:val="en-GB"/>
        </w:rPr>
        <w:t xml:space="preserve">FL’s assessment is that, RAN 2 and RAN 4 are discussing RRC of this advance UE </w:t>
      </w:r>
      <w:proofErr w:type="spellStart"/>
      <w:r>
        <w:rPr>
          <w:lang w:val="en-GB"/>
        </w:rPr>
        <w:t>demod</w:t>
      </w:r>
      <w:proofErr w:type="spellEnd"/>
      <w:r>
        <w:rPr>
          <w:lang w:val="en-GB"/>
        </w:rPr>
        <w:t xml:space="preserve"> feature which is related to the conclusion RAN1 made in last meeting. Whether RAN 2 and RAN4 will think this RAN1 conclusion would remove the necessity of a particular RRC parameter is up to RAN 2/4 to decide. From RAN1 perspective, we should do our job properly to inform the other RAN groups that there is a RAN1 conclusion that they might pay attend to. </w:t>
      </w:r>
    </w:p>
    <w:p w14:paraId="54E59FE5" w14:textId="77777777" w:rsidR="00E038A0" w:rsidRDefault="00E038A0" w:rsidP="00E038A0">
      <w:pPr>
        <w:rPr>
          <w:lang w:val="en-GB"/>
        </w:rPr>
      </w:pPr>
      <w:r>
        <w:rPr>
          <w:lang w:val="en-GB"/>
        </w:rPr>
        <w:t xml:space="preserve">With the above analysis, FL suggest the following proposal.  </w:t>
      </w:r>
    </w:p>
    <w:p w14:paraId="0833FD52" w14:textId="77777777" w:rsidR="00E038A0" w:rsidRDefault="00E038A0" w:rsidP="00E038A0">
      <w:pPr>
        <w:snapToGrid w:val="0"/>
        <w:spacing w:after="120"/>
        <w:rPr>
          <w:b/>
          <w:bCs/>
        </w:rPr>
      </w:pPr>
      <w:r w:rsidRPr="00BC3A29">
        <w:rPr>
          <w:b/>
          <w:bCs/>
          <w:highlight w:val="cyan"/>
        </w:rPr>
        <w:t>FL Proposal 6:</w:t>
      </w:r>
      <w:r>
        <w:rPr>
          <w:b/>
          <w:bCs/>
        </w:rPr>
        <w:t xml:space="preserve"> Send LS to RAN 2 (CC RAN 4) to inform the following RAN1 conclusion (in RAN1 #114bis) might have impact to the ongoing discussion on </w:t>
      </w:r>
      <w:r w:rsidRPr="00C42BE2">
        <w:rPr>
          <w:b/>
          <w:bCs/>
        </w:rPr>
        <w:t>DM-RS power boosting configurations</w:t>
      </w:r>
      <w:r>
        <w:rPr>
          <w:b/>
          <w:bCs/>
        </w:rPr>
        <w:t xml:space="preserve"> in RRC parameters. </w:t>
      </w:r>
    </w:p>
    <w:p w14:paraId="4D89E032" w14:textId="77777777" w:rsidR="00E038A0" w:rsidRPr="00514384" w:rsidRDefault="00E038A0" w:rsidP="00E038A0">
      <w:pPr>
        <w:rPr>
          <w:b/>
          <w:bCs/>
          <w:lang w:eastAsia="x-none"/>
        </w:rPr>
      </w:pPr>
      <w:r w:rsidRPr="00514384">
        <w:rPr>
          <w:b/>
          <w:bCs/>
          <w:lang w:eastAsia="x-none"/>
        </w:rPr>
        <w:t>Conclusion</w:t>
      </w:r>
      <w:r>
        <w:rPr>
          <w:b/>
          <w:bCs/>
          <w:lang w:eastAsia="x-none"/>
        </w:rPr>
        <w:t>:</w:t>
      </w:r>
    </w:p>
    <w:p w14:paraId="3D6ABADA" w14:textId="77777777" w:rsidR="00E038A0" w:rsidRPr="00514384" w:rsidRDefault="00E038A0" w:rsidP="00E038A0">
      <w:pPr>
        <w:rPr>
          <w:rFonts w:eastAsia="Microsoft YaHei"/>
          <w:color w:val="000000"/>
        </w:rPr>
      </w:pPr>
      <w:r w:rsidRPr="00514384">
        <w:rPr>
          <w:rFonts w:eastAsia="Microsoft YaHei"/>
          <w:color w:val="000000"/>
        </w:rPr>
        <w:t>The following specification in TS 38.214 is interpret as the UE may assume that “CDM groups without data” are not used for data transmission for any co-scheduled user in the same serving cell.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E038A0" w:rsidRPr="008C124D" w14:paraId="04AA7A82" w14:textId="77777777" w:rsidTr="008C10B9">
        <w:tc>
          <w:tcPr>
            <w:tcW w:w="9857" w:type="dxa"/>
            <w:shd w:val="clear" w:color="auto" w:fill="auto"/>
          </w:tcPr>
          <w:p w14:paraId="428F0B1F" w14:textId="77777777" w:rsidR="00E038A0" w:rsidRPr="008C124D" w:rsidRDefault="00E038A0" w:rsidP="008C10B9">
            <w:pPr>
              <w:rPr>
                <w:kern w:val="2"/>
                <w:lang w:eastAsia="ko-KR"/>
              </w:rPr>
            </w:pPr>
            <w:r w:rsidRPr="008C124D">
              <w:rPr>
                <w:kern w:val="2"/>
                <w:lang w:eastAsia="ko-KR"/>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1B2A8354" w14:textId="77777777" w:rsidR="00E038A0" w:rsidRDefault="00E038A0" w:rsidP="00E038A0">
      <w:pPr>
        <w:snapToGrid w:val="0"/>
        <w:spacing w:after="120"/>
        <w:rPr>
          <w:b/>
          <w:bCs/>
        </w:rPr>
      </w:pPr>
    </w:p>
    <w:tbl>
      <w:tblPr>
        <w:tblStyle w:val="TableGrid"/>
        <w:tblW w:w="0" w:type="auto"/>
        <w:tblLook w:val="04A0" w:firstRow="1" w:lastRow="0" w:firstColumn="1" w:lastColumn="0" w:noHBand="0" w:noVBand="1"/>
      </w:tblPr>
      <w:tblGrid>
        <w:gridCol w:w="2155"/>
        <w:gridCol w:w="7807"/>
      </w:tblGrid>
      <w:tr w:rsidR="00E038A0" w14:paraId="0A595637" w14:textId="77777777" w:rsidTr="008C10B9">
        <w:tc>
          <w:tcPr>
            <w:tcW w:w="2155" w:type="dxa"/>
          </w:tcPr>
          <w:p w14:paraId="48FCE689" w14:textId="77777777" w:rsidR="00E038A0" w:rsidRDefault="00E038A0" w:rsidP="008C10B9">
            <w:pPr>
              <w:spacing w:before="0" w:after="0"/>
              <w:jc w:val="left"/>
              <w:rPr>
                <w:rFonts w:eastAsiaTheme="minorEastAsia"/>
              </w:rPr>
            </w:pPr>
            <w:r>
              <w:rPr>
                <w:rFonts w:eastAsiaTheme="minorEastAsia"/>
              </w:rPr>
              <w:t>Company Name</w:t>
            </w:r>
          </w:p>
        </w:tc>
        <w:tc>
          <w:tcPr>
            <w:tcW w:w="7807" w:type="dxa"/>
          </w:tcPr>
          <w:p w14:paraId="2924F860" w14:textId="77777777" w:rsidR="00E038A0" w:rsidRDefault="00E038A0" w:rsidP="008C10B9">
            <w:pPr>
              <w:spacing w:before="0" w:after="0"/>
              <w:jc w:val="left"/>
              <w:rPr>
                <w:rFonts w:eastAsiaTheme="minorEastAsia"/>
              </w:rPr>
            </w:pPr>
            <w:r>
              <w:rPr>
                <w:rFonts w:eastAsiaTheme="minorEastAsia"/>
              </w:rPr>
              <w:t>Comments</w:t>
            </w:r>
          </w:p>
        </w:tc>
      </w:tr>
      <w:tr w:rsidR="00E038A0" w14:paraId="7CE61F3A" w14:textId="77777777" w:rsidTr="008C10B9">
        <w:tc>
          <w:tcPr>
            <w:tcW w:w="2155" w:type="dxa"/>
          </w:tcPr>
          <w:p w14:paraId="204D3F91" w14:textId="732165BB" w:rsidR="00E038A0" w:rsidRDefault="0008726A" w:rsidP="008C10B9">
            <w:pPr>
              <w:spacing w:before="0"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4E8C715F" w14:textId="541B9A73" w:rsidR="00E038A0" w:rsidRDefault="0008726A" w:rsidP="008C10B9">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do NOT accept this proposal. </w:t>
            </w:r>
            <w:r w:rsidR="003749AC">
              <w:rPr>
                <w:rFonts w:eastAsiaTheme="minorEastAsia"/>
                <w:lang w:eastAsia="zh-CN"/>
              </w:rPr>
              <w:t>Sending only the conclusion will be very mis-leading, the conclusion has different implication in RAN1’s discussion with the signaling agreed in RAN4.</w:t>
            </w:r>
          </w:p>
        </w:tc>
      </w:tr>
      <w:tr w:rsidR="009B26C3" w14:paraId="3815E114" w14:textId="77777777" w:rsidTr="008C10B9">
        <w:tc>
          <w:tcPr>
            <w:tcW w:w="2155" w:type="dxa"/>
          </w:tcPr>
          <w:p w14:paraId="2348EC7B" w14:textId="32AA9E10" w:rsidR="009B26C3" w:rsidRDefault="009B26C3" w:rsidP="009B26C3">
            <w:pPr>
              <w:spacing w:before="0" w:after="0"/>
              <w:jc w:val="left"/>
              <w:rPr>
                <w:rFonts w:eastAsiaTheme="minorEastAsia"/>
              </w:rPr>
            </w:pPr>
            <w:r>
              <w:rPr>
                <w:rFonts w:eastAsia="Malgun Gothic" w:hint="eastAsia"/>
                <w:lang w:eastAsia="ko-KR"/>
              </w:rPr>
              <w:t>Samsung</w:t>
            </w:r>
          </w:p>
        </w:tc>
        <w:tc>
          <w:tcPr>
            <w:tcW w:w="7807" w:type="dxa"/>
          </w:tcPr>
          <w:p w14:paraId="3FA500A0" w14:textId="567E9F22" w:rsidR="009B26C3" w:rsidRDefault="009B26C3" w:rsidP="009B26C3">
            <w:pPr>
              <w:spacing w:before="0" w:after="0"/>
              <w:jc w:val="left"/>
              <w:rPr>
                <w:rFonts w:eastAsiaTheme="minorEastAsia"/>
              </w:rPr>
            </w:pPr>
            <w:r>
              <w:rPr>
                <w:rFonts w:eastAsia="Malgun Gothic"/>
                <w:lang w:eastAsia="ko-KR"/>
              </w:rPr>
              <w:t>S</w:t>
            </w:r>
            <w:r>
              <w:rPr>
                <w:rFonts w:eastAsia="Malgun Gothic" w:hint="eastAsia"/>
                <w:lang w:eastAsia="ko-KR"/>
              </w:rPr>
              <w:t xml:space="preserve">upport </w:t>
            </w:r>
            <w:r>
              <w:rPr>
                <w:rFonts w:eastAsia="Malgun Gothic"/>
                <w:lang w:eastAsia="ko-KR"/>
              </w:rPr>
              <w:t>the proposal. It is useful for RAN2/RAN4 to decide whether a particular RRC parameter for this case is necessary or not.</w:t>
            </w:r>
          </w:p>
        </w:tc>
      </w:tr>
    </w:tbl>
    <w:p w14:paraId="00841343" w14:textId="77777777" w:rsidR="00C75DA0" w:rsidRPr="00C75DA0" w:rsidRDefault="00C75DA0" w:rsidP="00C75DA0">
      <w:pPr>
        <w:rPr>
          <w:lang w:val="en-GB"/>
        </w:rPr>
      </w:pPr>
    </w:p>
    <w:p w14:paraId="07CAF879" w14:textId="77777777" w:rsidR="002133DA" w:rsidRDefault="000B7663">
      <w:pPr>
        <w:pStyle w:val="Heading1"/>
      </w:pPr>
      <w:r>
        <w:t xml:space="preserve">Other proposals  </w:t>
      </w:r>
    </w:p>
    <w:p w14:paraId="10AAF77A" w14:textId="77777777" w:rsidR="002133DA" w:rsidRDefault="000B7663">
      <w:pPr>
        <w:rPr>
          <w:rFonts w:eastAsiaTheme="minorEastAsia"/>
          <w:lang w:eastAsia="zh-CN"/>
        </w:rPr>
      </w:pPr>
      <w:r>
        <w:rPr>
          <w:rFonts w:eastAsiaTheme="minorEastAsia"/>
        </w:rPr>
        <w:t xml:space="preserve">Besides </w:t>
      </w:r>
      <w:r>
        <w:rPr>
          <w:rFonts w:eastAsiaTheme="minorEastAsia"/>
          <w:lang w:eastAsia="zh-CN"/>
        </w:rPr>
        <w:t xml:space="preserve">the above aspects, there were a few other proposes related to this reply LS from RAN 4.  </w:t>
      </w:r>
    </w:p>
    <w:p w14:paraId="09E4BBAC" w14:textId="77777777" w:rsidR="002133DA" w:rsidRDefault="000B7663">
      <w:pPr>
        <w:rPr>
          <w:b/>
          <w:bCs/>
          <w:lang w:eastAsia="ja-JP"/>
        </w:rPr>
      </w:pPr>
      <w:r>
        <w:rPr>
          <w:b/>
          <w:bCs/>
          <w:lang w:eastAsia="ja-JP"/>
        </w:rPr>
        <w:t>[MTK] Proposal 1: It is recommended for RAN1 specifications to refer to RAN4 specifications for the applicable DMRS port configurations/restrictions associated with the UE advanced receiver operation, and any linkage with corresponding UE capabilities. If agreeable, inform RAN4 of this expectation.</w:t>
      </w:r>
    </w:p>
    <w:p w14:paraId="27005960" w14:textId="77777777" w:rsidR="002133DA" w:rsidRDefault="000B7663">
      <w:pPr>
        <w:rPr>
          <w:rFonts w:eastAsiaTheme="minorEastAsia"/>
        </w:rPr>
      </w:pPr>
      <w:r>
        <w:rPr>
          <w:rFonts w:eastAsiaTheme="minorEastAsia"/>
        </w:rPr>
        <w:lastRenderedPageBreak/>
        <w:t xml:space="preserve">FL’s initial assessment is that this is a recommendation to editor. FL is not sure about how critical this is. Companies please share you view on this proposal in the table below. </w:t>
      </w:r>
    </w:p>
    <w:tbl>
      <w:tblPr>
        <w:tblStyle w:val="TableGrid"/>
        <w:tblW w:w="0" w:type="auto"/>
        <w:tblLook w:val="04A0" w:firstRow="1" w:lastRow="0" w:firstColumn="1" w:lastColumn="0" w:noHBand="0" w:noVBand="1"/>
      </w:tblPr>
      <w:tblGrid>
        <w:gridCol w:w="2155"/>
        <w:gridCol w:w="7807"/>
      </w:tblGrid>
      <w:tr w:rsidR="002133DA" w14:paraId="47F04E3B" w14:textId="77777777">
        <w:tc>
          <w:tcPr>
            <w:tcW w:w="2155" w:type="dxa"/>
          </w:tcPr>
          <w:p w14:paraId="537191F0" w14:textId="77777777" w:rsidR="002133DA" w:rsidRDefault="000B7663">
            <w:pPr>
              <w:spacing w:before="0" w:after="0"/>
              <w:jc w:val="left"/>
              <w:rPr>
                <w:rFonts w:eastAsiaTheme="minorEastAsia"/>
              </w:rPr>
            </w:pPr>
            <w:r>
              <w:rPr>
                <w:rFonts w:eastAsiaTheme="minorEastAsia"/>
              </w:rPr>
              <w:t>Company Name</w:t>
            </w:r>
          </w:p>
        </w:tc>
        <w:tc>
          <w:tcPr>
            <w:tcW w:w="7807" w:type="dxa"/>
          </w:tcPr>
          <w:p w14:paraId="46F88AC4" w14:textId="77777777" w:rsidR="002133DA" w:rsidRDefault="000B7663">
            <w:pPr>
              <w:spacing w:before="0" w:after="0"/>
              <w:jc w:val="left"/>
              <w:rPr>
                <w:rFonts w:eastAsiaTheme="minorEastAsia"/>
              </w:rPr>
            </w:pPr>
            <w:r>
              <w:rPr>
                <w:rFonts w:eastAsiaTheme="minorEastAsia"/>
              </w:rPr>
              <w:t>Answers to the question.</w:t>
            </w:r>
          </w:p>
        </w:tc>
      </w:tr>
      <w:tr w:rsidR="002133DA" w14:paraId="5F170824" w14:textId="77777777">
        <w:tc>
          <w:tcPr>
            <w:tcW w:w="2155" w:type="dxa"/>
          </w:tcPr>
          <w:p w14:paraId="68F5FCC8" w14:textId="77777777" w:rsidR="002133DA" w:rsidRDefault="000B7663">
            <w:pPr>
              <w:spacing w:before="0" w:after="0"/>
              <w:jc w:val="left"/>
              <w:rPr>
                <w:rFonts w:eastAsia="Malgun Gothic"/>
                <w:lang w:eastAsia="ko-KR"/>
              </w:rPr>
            </w:pPr>
            <w:r>
              <w:rPr>
                <w:rFonts w:eastAsia="Malgun Gothic" w:hint="eastAsia"/>
                <w:lang w:eastAsia="ko-KR"/>
              </w:rPr>
              <w:t>Sa</w:t>
            </w:r>
            <w:r>
              <w:rPr>
                <w:rFonts w:eastAsia="Malgun Gothic"/>
                <w:lang w:eastAsia="ko-KR"/>
              </w:rPr>
              <w:t>msung</w:t>
            </w:r>
          </w:p>
        </w:tc>
        <w:tc>
          <w:tcPr>
            <w:tcW w:w="7807" w:type="dxa"/>
          </w:tcPr>
          <w:p w14:paraId="3FEF6C35" w14:textId="77777777" w:rsidR="002133DA" w:rsidRDefault="000B7663">
            <w:pPr>
              <w:spacing w:before="0" w:after="0"/>
              <w:jc w:val="left"/>
              <w:rPr>
                <w:rFonts w:eastAsia="Malgun Gothic"/>
                <w:lang w:eastAsia="ko-KR"/>
              </w:rPr>
            </w:pPr>
            <w:r>
              <w:rPr>
                <w:rFonts w:eastAsia="Malgun Gothic" w:hint="eastAsia"/>
                <w:lang w:eastAsia="ko-KR"/>
              </w:rPr>
              <w:t>We agree with FL</w:t>
            </w:r>
            <w:r>
              <w:rPr>
                <w:rFonts w:eastAsia="Malgun Gothic"/>
                <w:lang w:eastAsia="ko-KR"/>
              </w:rPr>
              <w:t>’s assessment. It could be up to editor.</w:t>
            </w:r>
          </w:p>
        </w:tc>
      </w:tr>
      <w:tr w:rsidR="002133DA" w14:paraId="561F81E8" w14:textId="77777777">
        <w:tc>
          <w:tcPr>
            <w:tcW w:w="2155" w:type="dxa"/>
          </w:tcPr>
          <w:p w14:paraId="11A03395" w14:textId="77777777" w:rsidR="002133DA" w:rsidRDefault="000B7663">
            <w:pPr>
              <w:spacing w:before="0"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49E7A130" w14:textId="77777777" w:rsidR="002133DA" w:rsidRDefault="000B7663">
            <w:pPr>
              <w:spacing w:before="0" w:after="0"/>
              <w:jc w:val="left"/>
              <w:rPr>
                <w:rFonts w:eastAsiaTheme="minorEastAsia"/>
                <w:lang w:eastAsia="zh-CN"/>
              </w:rPr>
            </w:pPr>
            <w:r>
              <w:rPr>
                <w:rFonts w:eastAsiaTheme="minorEastAsia"/>
                <w:lang w:eastAsia="zh-CN"/>
              </w:rPr>
              <w:t xml:space="preserve">It seems not needed to refer to RAN4 spec, most of features in RAN1 spec doesn’t refer to any RAN4 spec or UE capability explicitly. </w:t>
            </w:r>
          </w:p>
        </w:tc>
      </w:tr>
      <w:tr w:rsidR="002133DA" w14:paraId="3570BBC1" w14:textId="77777777">
        <w:tc>
          <w:tcPr>
            <w:tcW w:w="2155" w:type="dxa"/>
          </w:tcPr>
          <w:p w14:paraId="11C78876" w14:textId="77777777" w:rsidR="002133DA" w:rsidRDefault="000B7663">
            <w:pPr>
              <w:spacing w:before="0"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2ECACEEA" w14:textId="77777777" w:rsidR="002133DA" w:rsidRDefault="000B7663">
            <w:pPr>
              <w:spacing w:before="0" w:after="0"/>
              <w:jc w:val="left"/>
              <w:rPr>
                <w:rFonts w:eastAsiaTheme="minorEastAsia"/>
                <w:lang w:eastAsia="zh-CN"/>
              </w:rPr>
            </w:pPr>
            <w:r>
              <w:rPr>
                <w:rFonts w:eastAsiaTheme="minorEastAsia"/>
                <w:lang w:eastAsia="zh-CN"/>
              </w:rPr>
              <w:t>We agree with Huawei that we don’t see the need to do so.</w:t>
            </w:r>
          </w:p>
        </w:tc>
      </w:tr>
      <w:tr w:rsidR="000B7663" w14:paraId="133A4676" w14:textId="77777777">
        <w:tc>
          <w:tcPr>
            <w:tcW w:w="2155" w:type="dxa"/>
          </w:tcPr>
          <w:p w14:paraId="44CAD1CB" w14:textId="64E67404" w:rsidR="000B7663" w:rsidRDefault="000B7663">
            <w:pPr>
              <w:spacing w:after="0"/>
              <w:jc w:val="left"/>
              <w:rPr>
                <w:rFonts w:eastAsiaTheme="minorEastAsia"/>
                <w:lang w:eastAsia="zh-CN"/>
              </w:rPr>
            </w:pPr>
            <w:r>
              <w:rPr>
                <w:rFonts w:eastAsiaTheme="minorEastAsia"/>
                <w:lang w:eastAsia="zh-CN"/>
              </w:rPr>
              <w:t>MediaTek</w:t>
            </w:r>
          </w:p>
        </w:tc>
        <w:tc>
          <w:tcPr>
            <w:tcW w:w="7807" w:type="dxa"/>
          </w:tcPr>
          <w:p w14:paraId="33DF2925" w14:textId="53DDCD9B" w:rsidR="000B7663" w:rsidRDefault="000B7663">
            <w:pPr>
              <w:spacing w:after="0"/>
              <w:jc w:val="left"/>
              <w:rPr>
                <w:rFonts w:eastAsiaTheme="minorEastAsia"/>
                <w:lang w:eastAsia="zh-CN"/>
              </w:rPr>
            </w:pPr>
            <w:r>
              <w:rPr>
                <w:rFonts w:eastAsiaTheme="minorEastAsia"/>
                <w:lang w:eastAsia="zh-CN"/>
              </w:rPr>
              <w:t>See our previous comment.</w:t>
            </w:r>
          </w:p>
        </w:tc>
      </w:tr>
      <w:tr w:rsidR="00080B50" w14:paraId="306118B1" w14:textId="77777777" w:rsidTr="007F225C">
        <w:tc>
          <w:tcPr>
            <w:tcW w:w="2155" w:type="dxa"/>
          </w:tcPr>
          <w:p w14:paraId="581A7C74" w14:textId="77777777" w:rsidR="00080B50" w:rsidRDefault="00080B50" w:rsidP="007F225C">
            <w:pPr>
              <w:spacing w:after="0"/>
              <w:jc w:val="left"/>
              <w:rPr>
                <w:rFonts w:eastAsiaTheme="minorEastAsia"/>
                <w:lang w:eastAsia="zh-CN"/>
              </w:rPr>
            </w:pPr>
            <w:r>
              <w:rPr>
                <w:rFonts w:eastAsiaTheme="minorEastAsia"/>
                <w:lang w:eastAsia="zh-CN"/>
              </w:rPr>
              <w:t>Ericsson</w:t>
            </w:r>
          </w:p>
        </w:tc>
        <w:tc>
          <w:tcPr>
            <w:tcW w:w="7807" w:type="dxa"/>
          </w:tcPr>
          <w:p w14:paraId="0B2548A8" w14:textId="77777777" w:rsidR="00080B50" w:rsidRDefault="00080B50" w:rsidP="007F225C">
            <w:pPr>
              <w:spacing w:after="0"/>
              <w:jc w:val="left"/>
              <w:rPr>
                <w:rFonts w:eastAsiaTheme="minorEastAsia"/>
                <w:lang w:eastAsia="zh-CN"/>
              </w:rPr>
            </w:pPr>
            <w:r>
              <w:rPr>
                <w:rFonts w:eastAsiaTheme="minorEastAsia"/>
                <w:lang w:eastAsia="zh-CN"/>
              </w:rPr>
              <w:t>It seems to us, one linkage is reflected in maximum number of PDSCH layers, maximum modulation order. Will a UE only capable of 256QAM being able to handle MU-MIMO with R-ML receiver when co-scheduled UE is using 1024QAM?</w:t>
            </w:r>
          </w:p>
        </w:tc>
      </w:tr>
      <w:tr w:rsidR="00840177" w14:paraId="3FE79F1E" w14:textId="77777777">
        <w:tc>
          <w:tcPr>
            <w:tcW w:w="2155" w:type="dxa"/>
          </w:tcPr>
          <w:p w14:paraId="44CB321A" w14:textId="13A95978" w:rsidR="00840177" w:rsidRDefault="00840177" w:rsidP="00840177">
            <w:pPr>
              <w:spacing w:after="0"/>
              <w:jc w:val="left"/>
              <w:rPr>
                <w:rFonts w:eastAsiaTheme="minorEastAsia"/>
                <w:lang w:eastAsia="zh-CN"/>
              </w:rPr>
            </w:pPr>
            <w:r w:rsidRPr="001664B0">
              <w:rPr>
                <w:rFonts w:eastAsiaTheme="minorEastAsia"/>
                <w:color w:val="00B0F0"/>
                <w:lang w:eastAsia="zh-CN"/>
              </w:rPr>
              <w:t>FL</w:t>
            </w:r>
          </w:p>
        </w:tc>
        <w:tc>
          <w:tcPr>
            <w:tcW w:w="7807" w:type="dxa"/>
          </w:tcPr>
          <w:p w14:paraId="424DDB6C" w14:textId="62D9FE26" w:rsidR="00840177" w:rsidRDefault="00840177" w:rsidP="00840177">
            <w:pPr>
              <w:spacing w:after="0"/>
              <w:jc w:val="left"/>
              <w:rPr>
                <w:rFonts w:eastAsiaTheme="minorEastAsia"/>
                <w:lang w:eastAsia="zh-CN"/>
              </w:rPr>
            </w:pPr>
            <w:r>
              <w:rPr>
                <w:rFonts w:eastAsiaTheme="minorEastAsia"/>
                <w:color w:val="00B0F0"/>
                <w:lang w:eastAsia="zh-CN"/>
              </w:rPr>
              <w:t xml:space="preserve">Looking at companies input, it seems it is hard to take this proposal. But anyway RAN 4 specification will capture those UE capabilities, </w:t>
            </w:r>
            <w:r w:rsidRPr="001664B0">
              <w:rPr>
                <w:rFonts w:eastAsiaTheme="minorEastAsia"/>
                <w:color w:val="00B0F0"/>
                <w:lang w:eastAsia="zh-CN"/>
              </w:rPr>
              <w:t xml:space="preserve">applicable DMRS port configurations/restrictions, etc. It does not matter RAN1 spec reference to RAN 4 spec or not. Readers will have to put the two </w:t>
            </w:r>
            <w:proofErr w:type="spellStart"/>
            <w:r w:rsidRPr="001664B0">
              <w:rPr>
                <w:rFonts w:eastAsiaTheme="minorEastAsia"/>
                <w:color w:val="00B0F0"/>
                <w:lang w:eastAsia="zh-CN"/>
              </w:rPr>
              <w:t>specificaions</w:t>
            </w:r>
            <w:proofErr w:type="spellEnd"/>
            <w:r w:rsidRPr="001664B0">
              <w:rPr>
                <w:rFonts w:eastAsiaTheme="minorEastAsia"/>
                <w:color w:val="00B0F0"/>
                <w:lang w:eastAsia="zh-CN"/>
              </w:rPr>
              <w:t xml:space="preserve"> together and read them both.</w:t>
            </w:r>
            <w:r>
              <w:rPr>
                <w:b/>
                <w:bCs/>
                <w:lang w:eastAsia="ja-JP"/>
              </w:rPr>
              <w:t xml:space="preserve"> </w:t>
            </w:r>
          </w:p>
        </w:tc>
      </w:tr>
    </w:tbl>
    <w:p w14:paraId="40DF9F4C" w14:textId="77777777" w:rsidR="002133DA" w:rsidRDefault="002133DA">
      <w:pPr>
        <w:rPr>
          <w:rFonts w:eastAsiaTheme="minorEastAsia"/>
        </w:rPr>
      </w:pPr>
    </w:p>
    <w:p w14:paraId="5DEF0BB0" w14:textId="77777777" w:rsidR="002133DA" w:rsidRDefault="000B7663">
      <w:pPr>
        <w:spacing w:before="72" w:after="72"/>
      </w:pPr>
      <w:r>
        <w:rPr>
          <w:b/>
          <w:bCs/>
        </w:rPr>
        <w:t xml:space="preserve">[ZTE] </w:t>
      </w:r>
      <w:r>
        <w:rPr>
          <w:rFonts w:hint="eastAsia"/>
          <w:b/>
          <w:bCs/>
        </w:rPr>
        <w:t>Proposal 2:</w:t>
      </w:r>
      <w:r>
        <w:rPr>
          <w:rFonts w:hint="eastAsia"/>
        </w:rPr>
        <w:t xml:space="preserve"> Send an LS to RAN4 to further ask the following questions to dig out the potential using value of R-ML receiver with the newly introduced DCI based assist information for MU-MIMO.</w:t>
      </w:r>
    </w:p>
    <w:p w14:paraId="36A03A0D" w14:textId="77777777" w:rsidR="002133DA" w:rsidRDefault="000B7663">
      <w:pPr>
        <w:numPr>
          <w:ilvl w:val="0"/>
          <w:numId w:val="6"/>
        </w:numPr>
        <w:adjustRightInd w:val="0"/>
        <w:snapToGrid w:val="0"/>
        <w:spacing w:beforeLines="30" w:before="72" w:afterLines="30" w:after="72" w:line="264" w:lineRule="auto"/>
      </w:pPr>
      <w:r>
        <w:rPr>
          <w:rFonts w:hint="eastAsia"/>
        </w:rPr>
        <w:t xml:space="preserve">Question 1: Whether the newly introduced DCI based assist information </w:t>
      </w:r>
      <w:proofErr w:type="spellStart"/>
      <w:r>
        <w:rPr>
          <w:rFonts w:hint="eastAsia"/>
        </w:rPr>
        <w:t>signalling</w:t>
      </w:r>
      <w:proofErr w:type="spellEnd"/>
      <w:r>
        <w:rPr>
          <w:rFonts w:hint="eastAsia"/>
        </w:rPr>
        <w:t xml:space="preserve"> is able to relax the current scheduling restriction of Rel-15 DMRS for MU-MIMO (cf. TS 38.214, clause 5.1.6.2)?</w:t>
      </w:r>
    </w:p>
    <w:p w14:paraId="3BDFD9C4" w14:textId="77777777" w:rsidR="002133DA" w:rsidRDefault="000B7663">
      <w:pPr>
        <w:numPr>
          <w:ilvl w:val="0"/>
          <w:numId w:val="6"/>
        </w:numPr>
        <w:adjustRightInd w:val="0"/>
        <w:snapToGrid w:val="0"/>
        <w:spacing w:beforeLines="30" w:before="72" w:afterLines="30" w:after="72" w:line="264" w:lineRule="auto"/>
      </w:pPr>
      <w:r>
        <w:rPr>
          <w:rFonts w:hint="eastAsia"/>
        </w:rPr>
        <w:t xml:space="preserve">Question 2: Whether the newly introduced DCI based assist information </w:t>
      </w:r>
      <w:proofErr w:type="spellStart"/>
      <w:r>
        <w:rPr>
          <w:rFonts w:hint="eastAsia"/>
        </w:rPr>
        <w:t>signalling</w:t>
      </w:r>
      <w:proofErr w:type="spellEnd"/>
      <w:r>
        <w:rPr>
          <w:rFonts w:hint="eastAsia"/>
        </w:rPr>
        <w:t xml:space="preserve"> is able to relax the endorsed scheduling restriction of Rel-18 DMRS for MU-MIMO (cf. draft TS 38.214, clause 5.1.6.2 in R1-2308717)?</w:t>
      </w:r>
    </w:p>
    <w:p w14:paraId="15B21444" w14:textId="77777777" w:rsidR="002133DA" w:rsidRDefault="000B7663">
      <w:pPr>
        <w:jc w:val="left"/>
        <w:rPr>
          <w:rFonts w:eastAsiaTheme="minorEastAsia"/>
        </w:rPr>
      </w:pPr>
      <w:r>
        <w:rPr>
          <w:rFonts w:eastAsiaTheme="minorEastAsia"/>
        </w:rPr>
        <w:t xml:space="preserve">FL’s initial assessment is that RAN1 does not need to open the discussion of these issues, as the signaling of modulation order does not impact DMRS processing.  Companies are welcome to provide your views regarding above proposals. </w:t>
      </w:r>
    </w:p>
    <w:tbl>
      <w:tblPr>
        <w:tblStyle w:val="TableGrid"/>
        <w:tblW w:w="0" w:type="auto"/>
        <w:tblLook w:val="04A0" w:firstRow="1" w:lastRow="0" w:firstColumn="1" w:lastColumn="0" w:noHBand="0" w:noVBand="1"/>
      </w:tblPr>
      <w:tblGrid>
        <w:gridCol w:w="2155"/>
        <w:gridCol w:w="7807"/>
      </w:tblGrid>
      <w:tr w:rsidR="002133DA" w14:paraId="066F1AA6" w14:textId="77777777">
        <w:tc>
          <w:tcPr>
            <w:tcW w:w="2155" w:type="dxa"/>
          </w:tcPr>
          <w:p w14:paraId="6BC022EE" w14:textId="77777777" w:rsidR="002133DA" w:rsidRDefault="000B7663">
            <w:pPr>
              <w:spacing w:before="0" w:after="0"/>
              <w:jc w:val="left"/>
              <w:rPr>
                <w:rFonts w:eastAsiaTheme="minorEastAsia"/>
              </w:rPr>
            </w:pPr>
            <w:r>
              <w:rPr>
                <w:rFonts w:eastAsiaTheme="minorEastAsia"/>
              </w:rPr>
              <w:t>Company Name</w:t>
            </w:r>
          </w:p>
        </w:tc>
        <w:tc>
          <w:tcPr>
            <w:tcW w:w="7807" w:type="dxa"/>
          </w:tcPr>
          <w:p w14:paraId="45090770" w14:textId="77777777" w:rsidR="002133DA" w:rsidRDefault="000B7663">
            <w:pPr>
              <w:spacing w:before="0" w:after="0"/>
              <w:jc w:val="left"/>
              <w:rPr>
                <w:rFonts w:eastAsiaTheme="minorEastAsia"/>
              </w:rPr>
            </w:pPr>
            <w:r>
              <w:rPr>
                <w:rFonts w:eastAsiaTheme="minorEastAsia"/>
              </w:rPr>
              <w:t xml:space="preserve">Views regarding above proposals </w:t>
            </w:r>
          </w:p>
        </w:tc>
      </w:tr>
      <w:tr w:rsidR="002133DA" w14:paraId="3278A9CC" w14:textId="77777777">
        <w:tc>
          <w:tcPr>
            <w:tcW w:w="2155" w:type="dxa"/>
          </w:tcPr>
          <w:p w14:paraId="6F5E064D" w14:textId="77777777" w:rsidR="002133DA" w:rsidRDefault="000B7663">
            <w:pPr>
              <w:spacing w:before="0" w:after="0"/>
              <w:jc w:val="left"/>
              <w:rPr>
                <w:rFonts w:eastAsiaTheme="minorEastAsia"/>
              </w:rPr>
            </w:pPr>
            <w:r>
              <w:rPr>
                <w:rFonts w:eastAsiaTheme="minorEastAsia"/>
              </w:rPr>
              <w:t>Qualcomm</w:t>
            </w:r>
          </w:p>
        </w:tc>
        <w:tc>
          <w:tcPr>
            <w:tcW w:w="7807" w:type="dxa"/>
          </w:tcPr>
          <w:p w14:paraId="0524BA6D" w14:textId="77777777" w:rsidR="002133DA" w:rsidRDefault="000B7663">
            <w:pPr>
              <w:spacing w:before="0" w:after="0"/>
              <w:jc w:val="left"/>
              <w:rPr>
                <w:rFonts w:eastAsiaTheme="minorEastAsia"/>
              </w:rPr>
            </w:pPr>
            <w:r>
              <w:rPr>
                <w:rFonts w:eastAsiaTheme="minorEastAsia"/>
              </w:rPr>
              <w:t xml:space="preserve">We don’t see the need to send the LS nor further discuss these questions in RAN1. In our view, the introduced DCI cannot relax the current MU scheduling restrictions. The reason RAN1 introduced those restriction is due to UE (with 1 CW capability) cannot estimate more than 4 DMRS ports. Telling target UE the information of modulation of so-scheduled UE does not make target UE’s job easier to estimate DMRS ports. </w:t>
            </w:r>
          </w:p>
          <w:p w14:paraId="6D10A436" w14:textId="77777777" w:rsidR="002133DA" w:rsidRDefault="000B7663">
            <w:pPr>
              <w:spacing w:before="0" w:after="0"/>
              <w:jc w:val="left"/>
              <w:rPr>
                <w:rFonts w:eastAsiaTheme="minorEastAsia"/>
              </w:rPr>
            </w:pPr>
            <w:r>
              <w:rPr>
                <w:rFonts w:eastAsiaTheme="minorEastAsia"/>
              </w:rPr>
              <w:t xml:space="preserve">In summary, we don’t think the concluded MU restriction discussion should be reopened because of this new DCI signaling. </w:t>
            </w:r>
          </w:p>
        </w:tc>
      </w:tr>
      <w:tr w:rsidR="002133DA" w14:paraId="35CE313A" w14:textId="77777777">
        <w:tc>
          <w:tcPr>
            <w:tcW w:w="2155" w:type="dxa"/>
          </w:tcPr>
          <w:p w14:paraId="5A16CC74" w14:textId="77777777" w:rsidR="002133DA" w:rsidRDefault="000B7663">
            <w:pPr>
              <w:spacing w:before="0" w:after="0"/>
              <w:jc w:val="left"/>
              <w:rPr>
                <w:rFonts w:eastAsia="Malgun Gothic"/>
                <w:lang w:eastAsia="ko-KR"/>
              </w:rPr>
            </w:pPr>
            <w:r>
              <w:rPr>
                <w:rFonts w:eastAsia="Malgun Gothic" w:hint="eastAsia"/>
                <w:lang w:eastAsia="ko-KR"/>
              </w:rPr>
              <w:t>Samsung</w:t>
            </w:r>
          </w:p>
        </w:tc>
        <w:tc>
          <w:tcPr>
            <w:tcW w:w="7807" w:type="dxa"/>
          </w:tcPr>
          <w:p w14:paraId="37AE53B6" w14:textId="77777777" w:rsidR="002133DA" w:rsidRDefault="000B7663">
            <w:pPr>
              <w:spacing w:before="0" w:after="0"/>
              <w:jc w:val="left"/>
              <w:rPr>
                <w:rFonts w:eastAsia="Malgun Gothic"/>
                <w:lang w:eastAsia="ko-KR"/>
              </w:rPr>
            </w:pPr>
            <w:r>
              <w:rPr>
                <w:rFonts w:eastAsia="Malgun Gothic" w:hint="eastAsia"/>
                <w:lang w:eastAsia="ko-KR"/>
              </w:rPr>
              <w:t>We agree with FL</w:t>
            </w:r>
            <w:r>
              <w:rPr>
                <w:rFonts w:eastAsia="Malgun Gothic"/>
                <w:lang w:eastAsia="ko-KR"/>
              </w:rPr>
              <w:t xml:space="preserve">’s assessment. </w:t>
            </w:r>
          </w:p>
        </w:tc>
      </w:tr>
      <w:tr w:rsidR="002133DA" w14:paraId="32665961" w14:textId="77777777">
        <w:tc>
          <w:tcPr>
            <w:tcW w:w="2155" w:type="dxa"/>
          </w:tcPr>
          <w:p w14:paraId="42435C2E" w14:textId="77777777" w:rsidR="002133DA" w:rsidRDefault="000B7663">
            <w:pPr>
              <w:spacing w:before="0"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2D342FF2" w14:textId="77777777" w:rsidR="002133DA" w:rsidRDefault="000B7663">
            <w:pPr>
              <w:spacing w:before="0" w:after="0"/>
              <w:jc w:val="left"/>
              <w:rPr>
                <w:rFonts w:eastAsiaTheme="minorEastAsia"/>
                <w:lang w:eastAsia="zh-CN"/>
              </w:rPr>
            </w:pPr>
            <w:r>
              <w:rPr>
                <w:rFonts w:eastAsiaTheme="minorEastAsia"/>
                <w:lang w:eastAsia="zh-CN"/>
              </w:rPr>
              <w:t>From RAN4’s answer below, it seems RAN4 is not ready to lift the restriction.</w:t>
            </w:r>
          </w:p>
          <w:p w14:paraId="46202B95" w14:textId="77777777" w:rsidR="002133DA" w:rsidRDefault="002133DA">
            <w:pPr>
              <w:spacing w:before="0" w:after="0"/>
              <w:jc w:val="left"/>
              <w:rPr>
                <w:rFonts w:eastAsiaTheme="minorEastAsia"/>
                <w:lang w:eastAsia="zh-CN"/>
              </w:rPr>
            </w:pPr>
          </w:p>
          <w:p w14:paraId="5B34D6B5" w14:textId="77777777" w:rsidR="002133DA" w:rsidRDefault="000B7663">
            <w:pPr>
              <w:spacing w:before="0" w:after="0"/>
              <w:jc w:val="left"/>
              <w:rPr>
                <w:rFonts w:eastAsiaTheme="minorEastAsia"/>
                <w:lang w:eastAsia="zh-CN"/>
              </w:rPr>
            </w:pPr>
            <w:r>
              <w:t xml:space="preserve">(RAN 4) </w:t>
            </w:r>
            <w:r>
              <w:rPr>
                <w:rFonts w:hint="eastAsia"/>
              </w:rPr>
              <w:t>A</w:t>
            </w:r>
            <w:r>
              <w:t xml:space="preserve">nswer:  This new DCI is supported if RRC parameter </w:t>
            </w:r>
            <w:proofErr w:type="spellStart"/>
            <w:r>
              <w:rPr>
                <w:i/>
              </w:rPr>
              <w:t>maxNrofCodeWordsScheduledByDCI</w:t>
            </w:r>
            <w:proofErr w:type="spellEnd"/>
            <w:r>
              <w:t xml:space="preserve"> is configured as 2 and target UE is only scheduled 1 codeword.</w:t>
            </w:r>
          </w:p>
          <w:p w14:paraId="151DC6F5" w14:textId="77777777" w:rsidR="002133DA" w:rsidRDefault="002133DA">
            <w:pPr>
              <w:spacing w:before="0" w:after="0"/>
              <w:jc w:val="left"/>
              <w:rPr>
                <w:rFonts w:eastAsiaTheme="minorEastAsia"/>
                <w:lang w:eastAsia="zh-CN"/>
              </w:rPr>
            </w:pPr>
          </w:p>
        </w:tc>
      </w:tr>
      <w:tr w:rsidR="002133DA" w14:paraId="2041D070" w14:textId="77777777">
        <w:tc>
          <w:tcPr>
            <w:tcW w:w="2155" w:type="dxa"/>
          </w:tcPr>
          <w:p w14:paraId="1B7FB6CE" w14:textId="77777777" w:rsidR="002133DA" w:rsidRDefault="000B7663">
            <w:pPr>
              <w:spacing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0D94CB24" w14:textId="77777777" w:rsidR="002133DA" w:rsidRDefault="000B7663">
            <w:pPr>
              <w:spacing w:after="0"/>
              <w:jc w:val="left"/>
              <w:rPr>
                <w:rFonts w:eastAsiaTheme="minorEastAsia"/>
                <w:lang w:eastAsia="zh-CN"/>
              </w:rPr>
            </w:pPr>
            <w:r>
              <w:rPr>
                <w:rFonts w:eastAsiaTheme="minorEastAsia"/>
                <w:lang w:eastAsia="zh-CN"/>
              </w:rPr>
              <w:t xml:space="preserve">We understand the motivation of this proposal. But we think the RAN4’s work on the R-ML receiver is based on the restriction agreed in RAN1’s specs. Even the answer from RAN4 is yes to the questions, the final decision may need be discussed in RAN1 again. </w:t>
            </w:r>
          </w:p>
        </w:tc>
      </w:tr>
      <w:tr w:rsidR="002133DA" w14:paraId="00959E1D" w14:textId="77777777">
        <w:tc>
          <w:tcPr>
            <w:tcW w:w="2155" w:type="dxa"/>
          </w:tcPr>
          <w:p w14:paraId="17E6208C" w14:textId="77777777" w:rsidR="002133DA" w:rsidRDefault="000B7663">
            <w:pPr>
              <w:spacing w:after="0"/>
              <w:jc w:val="left"/>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07" w:type="dxa"/>
          </w:tcPr>
          <w:p w14:paraId="727B55C0" w14:textId="77777777" w:rsidR="002133DA" w:rsidRDefault="000B7663">
            <w:pPr>
              <w:spacing w:after="0"/>
              <w:jc w:val="left"/>
              <w:rPr>
                <w:rFonts w:eastAsiaTheme="minorEastAsia"/>
                <w:lang w:eastAsia="zh-CN"/>
              </w:rPr>
            </w:pPr>
            <w:r>
              <w:rPr>
                <w:rFonts w:eastAsiaTheme="minorEastAsia"/>
                <w:lang w:eastAsia="zh-CN"/>
              </w:rPr>
              <w:t>Agree with QC.</w:t>
            </w:r>
          </w:p>
        </w:tc>
      </w:tr>
      <w:tr w:rsidR="002133DA" w14:paraId="37BD9BD5" w14:textId="77777777">
        <w:tc>
          <w:tcPr>
            <w:tcW w:w="2155" w:type="dxa"/>
          </w:tcPr>
          <w:p w14:paraId="06DF7FA7" w14:textId="77777777" w:rsidR="002133DA" w:rsidRDefault="000B7663">
            <w:pPr>
              <w:spacing w:after="0"/>
              <w:jc w:val="left"/>
              <w:rPr>
                <w:rFonts w:eastAsiaTheme="minorEastAsia"/>
                <w:lang w:eastAsia="zh-CN"/>
              </w:rPr>
            </w:pPr>
            <w:r>
              <w:rPr>
                <w:rFonts w:eastAsiaTheme="minorEastAsia"/>
                <w:lang w:eastAsia="zh-CN"/>
              </w:rPr>
              <w:t>Apple</w:t>
            </w:r>
          </w:p>
        </w:tc>
        <w:tc>
          <w:tcPr>
            <w:tcW w:w="7807" w:type="dxa"/>
          </w:tcPr>
          <w:p w14:paraId="4730D73A" w14:textId="77777777" w:rsidR="002133DA" w:rsidRDefault="000B7663">
            <w:pPr>
              <w:spacing w:after="0"/>
              <w:jc w:val="left"/>
              <w:rPr>
                <w:rFonts w:eastAsiaTheme="minorEastAsia"/>
                <w:lang w:eastAsia="zh-CN"/>
              </w:rPr>
            </w:pPr>
            <w:r>
              <w:rPr>
                <w:rFonts w:eastAsiaTheme="minorEastAsia"/>
                <w:lang w:eastAsia="zh-CN"/>
              </w:rPr>
              <w:t>Do not see the need for the LS</w:t>
            </w:r>
          </w:p>
        </w:tc>
      </w:tr>
      <w:tr w:rsidR="00AF3BCE" w14:paraId="60D1299D" w14:textId="77777777">
        <w:tc>
          <w:tcPr>
            <w:tcW w:w="2155" w:type="dxa"/>
          </w:tcPr>
          <w:p w14:paraId="0F40035D" w14:textId="2BB97BDA" w:rsidR="00AF3BCE" w:rsidRDefault="00AF3BCE">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25CDBCCF" w14:textId="43D997F8" w:rsidR="00AF3BCE" w:rsidRDefault="00AF3BCE">
            <w:pPr>
              <w:spacing w:after="0"/>
              <w:jc w:val="left"/>
              <w:rPr>
                <w:rFonts w:eastAsiaTheme="minorEastAsia"/>
                <w:lang w:eastAsia="zh-CN"/>
              </w:rPr>
            </w:pPr>
            <w:r>
              <w:rPr>
                <w:rFonts w:eastAsiaTheme="minorEastAsia" w:hint="eastAsia"/>
                <w:lang w:eastAsia="zh-CN"/>
              </w:rPr>
              <w:t>A</w:t>
            </w:r>
            <w:r>
              <w:rPr>
                <w:rFonts w:eastAsiaTheme="minorEastAsia"/>
                <w:lang w:eastAsia="zh-CN"/>
              </w:rPr>
              <w:t>gree with FL’s assessment.</w:t>
            </w:r>
          </w:p>
        </w:tc>
      </w:tr>
      <w:tr w:rsidR="009F6885" w14:paraId="1B785A48" w14:textId="77777777">
        <w:tc>
          <w:tcPr>
            <w:tcW w:w="2155" w:type="dxa"/>
          </w:tcPr>
          <w:p w14:paraId="432DF202" w14:textId="7CED335A" w:rsidR="009F6885" w:rsidRDefault="009F6885">
            <w:pPr>
              <w:spacing w:after="0"/>
              <w:jc w:val="left"/>
              <w:rPr>
                <w:rFonts w:eastAsiaTheme="minorEastAsia"/>
                <w:lang w:eastAsia="zh-CN"/>
              </w:rPr>
            </w:pPr>
            <w:r>
              <w:rPr>
                <w:rFonts w:eastAsiaTheme="minorEastAsia"/>
                <w:lang w:eastAsia="zh-CN"/>
              </w:rPr>
              <w:t>Google</w:t>
            </w:r>
          </w:p>
        </w:tc>
        <w:tc>
          <w:tcPr>
            <w:tcW w:w="7807" w:type="dxa"/>
          </w:tcPr>
          <w:p w14:paraId="54AA11C3" w14:textId="16A0DD4B" w:rsidR="009F6885" w:rsidRDefault="009F6885">
            <w:pPr>
              <w:spacing w:after="0"/>
              <w:jc w:val="left"/>
              <w:rPr>
                <w:rFonts w:eastAsiaTheme="minorEastAsia"/>
                <w:lang w:eastAsia="zh-CN"/>
              </w:rPr>
            </w:pPr>
            <w:r>
              <w:rPr>
                <w:rFonts w:eastAsiaTheme="minorEastAsia"/>
                <w:lang w:eastAsia="zh-CN"/>
              </w:rPr>
              <w:t>We do not think RAN1 should send the LS. Instead, RAN1 can define the DCI field for co-scheduled UE information is reserved when such DMRS ports are indicated.</w:t>
            </w:r>
          </w:p>
        </w:tc>
      </w:tr>
      <w:tr w:rsidR="00080B50" w14:paraId="49CB1A1A" w14:textId="77777777">
        <w:tc>
          <w:tcPr>
            <w:tcW w:w="2155" w:type="dxa"/>
          </w:tcPr>
          <w:p w14:paraId="5D652A47" w14:textId="2A7F2756" w:rsidR="00080B50" w:rsidRDefault="00080B50" w:rsidP="00080B50">
            <w:pPr>
              <w:spacing w:after="0"/>
              <w:jc w:val="left"/>
              <w:rPr>
                <w:rFonts w:eastAsiaTheme="minorEastAsia"/>
                <w:lang w:eastAsia="zh-CN"/>
              </w:rPr>
            </w:pPr>
            <w:r>
              <w:rPr>
                <w:rFonts w:eastAsiaTheme="minorEastAsia"/>
                <w:lang w:eastAsia="zh-CN"/>
              </w:rPr>
              <w:t>Ericsson</w:t>
            </w:r>
          </w:p>
        </w:tc>
        <w:tc>
          <w:tcPr>
            <w:tcW w:w="7807" w:type="dxa"/>
          </w:tcPr>
          <w:p w14:paraId="6B14C683" w14:textId="77777777" w:rsidR="00080B50" w:rsidRDefault="00080B50" w:rsidP="00080B50">
            <w:pPr>
              <w:rPr>
                <w:lang w:eastAsia="en-GB"/>
              </w:rPr>
            </w:pPr>
            <w:r>
              <w:rPr>
                <w:lang w:val="en-GB"/>
              </w:rPr>
              <w:t>Below is an example from R4-2302929 that reflects the gap of MU-MIMO understanding between RAN1 and RAN4. According to RAN1 spec 38.214, antenna port combination {0,1,2} can only be used for SU-MIMO, however the green highlighted MU-MIMO scheduling assumption is used in RAN4 evaluation.</w:t>
            </w:r>
          </w:p>
          <w:p w14:paraId="1710793E" w14:textId="77777777" w:rsidR="00080B50" w:rsidRDefault="00080B50" w:rsidP="00080B50">
            <w:pPr>
              <w:rPr>
                <w:b/>
                <w:bCs/>
                <w:u w:val="single"/>
                <w:lang w:val="en-GB" w:eastAsia="ko-KR"/>
              </w:rPr>
            </w:pPr>
            <w:r>
              <w:rPr>
                <w:b/>
                <w:bCs/>
                <w:u w:val="single"/>
                <w:lang w:val="en-GB" w:eastAsia="ko-KR"/>
              </w:rPr>
              <w:t xml:space="preserve">Issue 2-4: </w:t>
            </w:r>
            <w:r>
              <w:rPr>
                <w:b/>
                <w:bCs/>
                <w:u w:val="single"/>
                <w:lang w:val="en-GB" w:eastAsia="zh-CN"/>
              </w:rPr>
              <w:t>DMRS port configurations for the target and co-scheduled UEs</w:t>
            </w:r>
          </w:p>
          <w:p w14:paraId="6E07F77E" w14:textId="77777777" w:rsidR="00080B50" w:rsidRDefault="00080B50" w:rsidP="00080B50">
            <w:pPr>
              <w:pStyle w:val="ListParagraph"/>
              <w:numPr>
                <w:ilvl w:val="0"/>
                <w:numId w:val="8"/>
              </w:numPr>
              <w:autoSpaceDN w:val="0"/>
              <w:spacing w:after="120" w:line="240" w:lineRule="auto"/>
              <w:ind w:left="720"/>
              <w:jc w:val="left"/>
              <w:rPr>
                <w:lang w:eastAsia="zh-CN"/>
              </w:rPr>
            </w:pPr>
            <w:r>
              <w:t>Use different CDM groups for:</w:t>
            </w:r>
          </w:p>
          <w:p w14:paraId="42AE90EA" w14:textId="77777777" w:rsidR="00080B50" w:rsidRDefault="00080B50" w:rsidP="00080B50">
            <w:pPr>
              <w:pStyle w:val="ListParagraph"/>
              <w:numPr>
                <w:ilvl w:val="1"/>
                <w:numId w:val="8"/>
              </w:numPr>
              <w:autoSpaceDN w:val="0"/>
              <w:spacing w:after="120" w:line="240" w:lineRule="auto"/>
              <w:ind w:left="1440"/>
              <w:jc w:val="left"/>
              <w:rPr>
                <w:lang w:eastAsia="en-GB"/>
              </w:rPr>
            </w:pPr>
            <w:r>
              <w:t>rank 2 (DMRS port 0, 1) + 2 (DMRS port 2, 3)</w:t>
            </w:r>
          </w:p>
          <w:p w14:paraId="3DFA2977" w14:textId="77777777" w:rsidR="00080B50" w:rsidRDefault="00080B50" w:rsidP="00080B50">
            <w:pPr>
              <w:pStyle w:val="ListParagraph"/>
              <w:numPr>
                <w:ilvl w:val="1"/>
                <w:numId w:val="8"/>
              </w:numPr>
              <w:autoSpaceDN w:val="0"/>
              <w:spacing w:after="120" w:line="240" w:lineRule="auto"/>
              <w:ind w:left="1440"/>
              <w:jc w:val="left"/>
              <w:rPr>
                <w:highlight w:val="green"/>
                <w:lang w:eastAsia="zh-CN"/>
              </w:rPr>
            </w:pPr>
            <w:r>
              <w:rPr>
                <w:highlight w:val="green"/>
              </w:rPr>
              <w:t>rank 1 (DMRS port 3) +3 (port 0, 1, 2)</w:t>
            </w:r>
          </w:p>
          <w:p w14:paraId="41158682" w14:textId="77777777" w:rsidR="00080B50" w:rsidRDefault="00080B50" w:rsidP="00080B50">
            <w:pPr>
              <w:pStyle w:val="ListParagraph"/>
              <w:numPr>
                <w:ilvl w:val="1"/>
                <w:numId w:val="8"/>
              </w:numPr>
              <w:autoSpaceDN w:val="0"/>
              <w:spacing w:after="120" w:line="240" w:lineRule="auto"/>
              <w:ind w:left="1440"/>
              <w:jc w:val="left"/>
            </w:pPr>
            <w:r>
              <w:t>rank 1 (DMRS port 0 for target UE) +1 (port 1) +1 (port 2)</w:t>
            </w:r>
          </w:p>
          <w:p w14:paraId="71D5FF9E" w14:textId="77777777" w:rsidR="00080B50" w:rsidRDefault="00080B50" w:rsidP="00080B50">
            <w:pPr>
              <w:pStyle w:val="ListParagraph"/>
              <w:numPr>
                <w:ilvl w:val="0"/>
                <w:numId w:val="8"/>
              </w:numPr>
              <w:autoSpaceDN w:val="0"/>
              <w:spacing w:after="120" w:line="240" w:lineRule="auto"/>
              <w:ind w:left="720"/>
              <w:jc w:val="left"/>
            </w:pPr>
            <w:r>
              <w:t>Use the same CDM group for rank 1+1</w:t>
            </w:r>
          </w:p>
          <w:p w14:paraId="0D13C076" w14:textId="29201531" w:rsidR="00080B50" w:rsidRDefault="00080B50" w:rsidP="00080B50">
            <w:pPr>
              <w:spacing w:after="0"/>
              <w:jc w:val="left"/>
              <w:rPr>
                <w:rFonts w:eastAsiaTheme="minorEastAsia"/>
                <w:lang w:eastAsia="zh-CN"/>
              </w:rPr>
            </w:pPr>
            <w:r>
              <w:rPr>
                <w:rFonts w:eastAsiaTheme="minorEastAsia"/>
                <w:lang w:val="en-GB" w:eastAsia="zh-CN"/>
              </w:rPr>
              <w:t>Our observation is some of the SU-MIMO restricted combinations can be used for MU-MIMO with R-ML receiver. It would be beneficial to check with RAN4 about the performance for MU-MIMO restricted combinations. We should send LS to RAN4 and ask for clarification.</w:t>
            </w:r>
          </w:p>
        </w:tc>
      </w:tr>
      <w:tr w:rsidR="00E13E41" w:rsidRPr="00827CBB" w14:paraId="600DD855" w14:textId="77777777" w:rsidTr="00E13E41">
        <w:tc>
          <w:tcPr>
            <w:tcW w:w="2155" w:type="dxa"/>
          </w:tcPr>
          <w:p w14:paraId="733EC5D2" w14:textId="77777777" w:rsidR="00E13E41" w:rsidRPr="00827CBB" w:rsidRDefault="00E13E41" w:rsidP="008C10B9">
            <w:pPr>
              <w:spacing w:after="0"/>
              <w:jc w:val="left"/>
              <w:rPr>
                <w:rFonts w:eastAsiaTheme="minorEastAsia"/>
                <w:color w:val="00B0F0"/>
                <w:lang w:eastAsia="zh-CN"/>
              </w:rPr>
            </w:pPr>
            <w:r w:rsidRPr="00827CBB">
              <w:rPr>
                <w:rFonts w:eastAsiaTheme="minorEastAsia"/>
                <w:color w:val="00B0F0"/>
                <w:lang w:eastAsia="zh-CN"/>
              </w:rPr>
              <w:t>FL</w:t>
            </w:r>
          </w:p>
        </w:tc>
        <w:tc>
          <w:tcPr>
            <w:tcW w:w="7807" w:type="dxa"/>
          </w:tcPr>
          <w:p w14:paraId="4A37F70F" w14:textId="4662CFAB" w:rsidR="00E13E41" w:rsidRPr="00827CBB" w:rsidRDefault="00E13E41" w:rsidP="008C10B9">
            <w:pPr>
              <w:spacing w:after="0"/>
              <w:jc w:val="left"/>
              <w:rPr>
                <w:rFonts w:eastAsiaTheme="minorEastAsia"/>
                <w:color w:val="00B0F0"/>
                <w:lang w:eastAsia="zh-CN"/>
              </w:rPr>
            </w:pPr>
            <w:r>
              <w:rPr>
                <w:rFonts w:eastAsiaTheme="minorEastAsia"/>
                <w:color w:val="00B0F0"/>
                <w:lang w:eastAsia="zh-CN"/>
              </w:rPr>
              <w:t xml:space="preserve">Based on majority view, we don’t need to send LS to RAN4 or further discuss this issue in RAN 1. </w:t>
            </w:r>
          </w:p>
        </w:tc>
      </w:tr>
    </w:tbl>
    <w:p w14:paraId="00100EC1" w14:textId="77777777" w:rsidR="002133DA" w:rsidRDefault="002133DA">
      <w:pPr>
        <w:pStyle w:val="Proposal"/>
        <w:numPr>
          <w:ilvl w:val="0"/>
          <w:numId w:val="0"/>
        </w:numPr>
        <w:ind w:left="1304" w:hanging="1304"/>
        <w:rPr>
          <w:rFonts w:ascii="Times New Roman" w:eastAsiaTheme="minorEastAsia" w:hAnsi="Times New Roman" w:cs="Times New Roman"/>
          <w:b w:val="0"/>
          <w:bCs w:val="0"/>
          <w:sz w:val="20"/>
          <w:szCs w:val="20"/>
          <w:lang w:eastAsia="en-US"/>
        </w:rPr>
      </w:pPr>
    </w:p>
    <w:p w14:paraId="0312A376" w14:textId="77777777" w:rsidR="002133DA" w:rsidRDefault="000B7663">
      <w:pPr>
        <w:rPr>
          <w:b/>
          <w:bCs/>
        </w:rPr>
      </w:pPr>
      <w:r>
        <w:rPr>
          <w:b/>
          <w:bCs/>
        </w:rPr>
        <w:t xml:space="preserve">[Nokia] Proposal 9: Study the impact of advanced UE receiver to PDSCH processing procedure time. </w:t>
      </w:r>
    </w:p>
    <w:p w14:paraId="7D1592D2" w14:textId="77777777" w:rsidR="002133DA" w:rsidRDefault="000B7663">
      <w:pPr>
        <w:jc w:val="left"/>
        <w:rPr>
          <w:rFonts w:eastAsiaTheme="minorEastAsia"/>
        </w:rPr>
      </w:pPr>
      <w:r>
        <w:rPr>
          <w:rFonts w:eastAsiaTheme="minorEastAsia"/>
        </w:rPr>
        <w:t xml:space="preserve">FL’s initial assessment is that RAN1 does not need to open the discussion of timeline because relaxation timeline is not included in the RAN4 WID of this work item. Companies are welcome to provide your views regarding above proposals. </w:t>
      </w:r>
    </w:p>
    <w:tbl>
      <w:tblPr>
        <w:tblStyle w:val="TableGrid"/>
        <w:tblW w:w="0" w:type="auto"/>
        <w:tblLook w:val="04A0" w:firstRow="1" w:lastRow="0" w:firstColumn="1" w:lastColumn="0" w:noHBand="0" w:noVBand="1"/>
      </w:tblPr>
      <w:tblGrid>
        <w:gridCol w:w="2155"/>
        <w:gridCol w:w="7807"/>
      </w:tblGrid>
      <w:tr w:rsidR="002133DA" w14:paraId="0DA4A307" w14:textId="77777777">
        <w:tc>
          <w:tcPr>
            <w:tcW w:w="2155" w:type="dxa"/>
          </w:tcPr>
          <w:p w14:paraId="3FAE8F8C" w14:textId="77777777" w:rsidR="002133DA" w:rsidRDefault="000B7663">
            <w:pPr>
              <w:spacing w:before="0" w:after="0"/>
              <w:jc w:val="left"/>
              <w:rPr>
                <w:rFonts w:eastAsiaTheme="minorEastAsia"/>
              </w:rPr>
            </w:pPr>
            <w:r>
              <w:rPr>
                <w:rFonts w:eastAsiaTheme="minorEastAsia"/>
              </w:rPr>
              <w:t>Company Name</w:t>
            </w:r>
          </w:p>
        </w:tc>
        <w:tc>
          <w:tcPr>
            <w:tcW w:w="7807" w:type="dxa"/>
          </w:tcPr>
          <w:p w14:paraId="26C5CF0B" w14:textId="77777777" w:rsidR="002133DA" w:rsidRDefault="000B7663">
            <w:pPr>
              <w:spacing w:before="0" w:after="0"/>
              <w:jc w:val="left"/>
              <w:rPr>
                <w:rFonts w:eastAsiaTheme="minorEastAsia"/>
              </w:rPr>
            </w:pPr>
            <w:r>
              <w:rPr>
                <w:rFonts w:eastAsiaTheme="minorEastAsia"/>
              </w:rPr>
              <w:t xml:space="preserve">Views regarding above proposals </w:t>
            </w:r>
          </w:p>
        </w:tc>
      </w:tr>
      <w:tr w:rsidR="002133DA" w14:paraId="7C97CEFE" w14:textId="77777777">
        <w:tc>
          <w:tcPr>
            <w:tcW w:w="2155" w:type="dxa"/>
          </w:tcPr>
          <w:p w14:paraId="000F08B5" w14:textId="77777777" w:rsidR="002133DA" w:rsidRDefault="000B7663">
            <w:pPr>
              <w:spacing w:before="0" w:after="0"/>
              <w:jc w:val="left"/>
              <w:rPr>
                <w:rFonts w:eastAsiaTheme="minorEastAsia"/>
              </w:rPr>
            </w:pPr>
            <w:r>
              <w:rPr>
                <w:rFonts w:eastAsiaTheme="minorEastAsia"/>
              </w:rPr>
              <w:t>Qualcomm</w:t>
            </w:r>
          </w:p>
        </w:tc>
        <w:tc>
          <w:tcPr>
            <w:tcW w:w="7807" w:type="dxa"/>
          </w:tcPr>
          <w:p w14:paraId="5BCDADF7" w14:textId="77777777" w:rsidR="002133DA" w:rsidRDefault="000B7663">
            <w:pPr>
              <w:spacing w:before="0" w:after="0"/>
              <w:jc w:val="left"/>
              <w:rPr>
                <w:rFonts w:eastAsiaTheme="minorEastAsia"/>
              </w:rPr>
            </w:pPr>
            <w:r>
              <w:rPr>
                <w:rFonts w:eastAsiaTheme="minorEastAsia"/>
              </w:rPr>
              <w:t xml:space="preserve">Our understanding of the </w:t>
            </w:r>
            <w:r>
              <w:rPr>
                <w:rStyle w:val="ui-provider"/>
              </w:rPr>
              <w:t xml:space="preserve">purpose of the new DCI is to reduce UE complexity so that UE can meet current timeline and make implementation feasible. With this understanding, we don’t see the need to relax UE processing timeline for advanced UE receiver with this new DCI signaling. </w:t>
            </w:r>
          </w:p>
        </w:tc>
      </w:tr>
      <w:tr w:rsidR="002133DA" w14:paraId="375F0665" w14:textId="77777777">
        <w:tc>
          <w:tcPr>
            <w:tcW w:w="2155" w:type="dxa"/>
          </w:tcPr>
          <w:p w14:paraId="66ECF430" w14:textId="77777777" w:rsidR="002133DA" w:rsidRDefault="000B7663">
            <w:pPr>
              <w:spacing w:before="0" w:after="0"/>
              <w:jc w:val="left"/>
              <w:rPr>
                <w:rFonts w:eastAsia="Malgun Gothic"/>
                <w:lang w:eastAsia="ko-KR"/>
              </w:rPr>
            </w:pPr>
            <w:r>
              <w:rPr>
                <w:rFonts w:eastAsia="Malgun Gothic" w:hint="eastAsia"/>
                <w:lang w:eastAsia="ko-KR"/>
              </w:rPr>
              <w:t>Samsung</w:t>
            </w:r>
          </w:p>
        </w:tc>
        <w:tc>
          <w:tcPr>
            <w:tcW w:w="7807" w:type="dxa"/>
          </w:tcPr>
          <w:p w14:paraId="2B60B07A" w14:textId="77777777" w:rsidR="002133DA" w:rsidRDefault="000B7663">
            <w:pPr>
              <w:spacing w:before="0" w:after="0"/>
              <w:jc w:val="left"/>
              <w:rPr>
                <w:rFonts w:eastAsia="Malgun Gothic"/>
                <w:lang w:eastAsia="ko-KR"/>
              </w:rPr>
            </w:pPr>
            <w:r>
              <w:rPr>
                <w:rFonts w:eastAsia="Malgun Gothic" w:hint="eastAsia"/>
                <w:lang w:eastAsia="ko-KR"/>
              </w:rPr>
              <w:t>We agree with FL</w:t>
            </w:r>
            <w:r>
              <w:rPr>
                <w:rFonts w:eastAsia="Malgun Gothic"/>
                <w:lang w:eastAsia="ko-KR"/>
              </w:rPr>
              <w:t xml:space="preserve">’s assessment. </w:t>
            </w:r>
          </w:p>
        </w:tc>
      </w:tr>
      <w:tr w:rsidR="002133DA" w14:paraId="0F366E92" w14:textId="77777777">
        <w:tc>
          <w:tcPr>
            <w:tcW w:w="2155" w:type="dxa"/>
          </w:tcPr>
          <w:p w14:paraId="538534DF" w14:textId="77777777" w:rsidR="002133DA" w:rsidRDefault="000B7663">
            <w:pPr>
              <w:spacing w:before="0"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384A233B" w14:textId="77777777" w:rsidR="002133DA" w:rsidRDefault="000B7663">
            <w:pPr>
              <w:spacing w:before="0" w:after="0"/>
              <w:jc w:val="left"/>
              <w:rPr>
                <w:rFonts w:eastAsiaTheme="minorEastAsia"/>
                <w:lang w:eastAsia="zh-CN"/>
              </w:rPr>
            </w:pPr>
            <w:r>
              <w:rPr>
                <w:rFonts w:eastAsiaTheme="minorEastAsia"/>
                <w:lang w:eastAsia="zh-CN"/>
              </w:rPr>
              <w:t>The RAN4 is more familiar with the implementation, it can be up to RAN4 discussion.</w:t>
            </w:r>
          </w:p>
        </w:tc>
      </w:tr>
      <w:tr w:rsidR="002133DA" w14:paraId="727045FF" w14:textId="77777777">
        <w:tc>
          <w:tcPr>
            <w:tcW w:w="2155" w:type="dxa"/>
          </w:tcPr>
          <w:p w14:paraId="363C8C3D" w14:textId="77777777" w:rsidR="002133DA" w:rsidRDefault="000B7663">
            <w:pPr>
              <w:spacing w:after="0"/>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7807" w:type="dxa"/>
          </w:tcPr>
          <w:p w14:paraId="4BDCD8A6" w14:textId="77777777" w:rsidR="002133DA" w:rsidRDefault="000B7663">
            <w:pPr>
              <w:spacing w:after="0"/>
              <w:jc w:val="left"/>
              <w:rPr>
                <w:rFonts w:eastAsiaTheme="minorEastAsia"/>
                <w:lang w:eastAsia="zh-CN"/>
              </w:rPr>
            </w:pPr>
            <w:r>
              <w:rPr>
                <w:rFonts w:eastAsiaTheme="minorEastAsia"/>
                <w:lang w:eastAsia="zh-CN"/>
              </w:rPr>
              <w:t>We agree with FL’s assessment, and the question should be up to RAN4’s discussion.</w:t>
            </w:r>
          </w:p>
        </w:tc>
      </w:tr>
      <w:tr w:rsidR="002133DA" w14:paraId="340C03ED" w14:textId="77777777">
        <w:tc>
          <w:tcPr>
            <w:tcW w:w="2155" w:type="dxa"/>
          </w:tcPr>
          <w:p w14:paraId="583A44D7" w14:textId="77777777" w:rsidR="002133DA" w:rsidRDefault="000B7663">
            <w:pPr>
              <w:spacing w:after="0"/>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807" w:type="dxa"/>
          </w:tcPr>
          <w:p w14:paraId="4E6FDA06" w14:textId="33696346" w:rsidR="002133DA" w:rsidRDefault="000B7663">
            <w:pPr>
              <w:spacing w:after="0"/>
              <w:jc w:val="left"/>
              <w:rPr>
                <w:rFonts w:eastAsiaTheme="minorEastAsia"/>
                <w:lang w:eastAsia="zh-CN"/>
              </w:rPr>
            </w:pPr>
            <w:r>
              <w:rPr>
                <w:rFonts w:eastAsiaTheme="minorEastAsia" w:hint="eastAsia"/>
                <w:lang w:eastAsia="zh-CN"/>
              </w:rPr>
              <w:t>A</w:t>
            </w:r>
            <w:r>
              <w:rPr>
                <w:rFonts w:eastAsiaTheme="minorEastAsia"/>
                <w:lang w:eastAsia="zh-CN"/>
              </w:rPr>
              <w:t xml:space="preserve">gree with </w:t>
            </w:r>
            <w:r>
              <w:rPr>
                <w:rFonts w:eastAsia="Malgun Gothic" w:hint="eastAsia"/>
                <w:lang w:eastAsia="ko-KR"/>
              </w:rPr>
              <w:t>FL</w:t>
            </w:r>
            <w:r>
              <w:rPr>
                <w:rFonts w:eastAsia="Malgun Gothic"/>
                <w:lang w:eastAsia="ko-KR"/>
              </w:rPr>
              <w:t>’s assessment.</w:t>
            </w:r>
          </w:p>
        </w:tc>
      </w:tr>
      <w:tr w:rsidR="002133DA" w14:paraId="79DABE28" w14:textId="77777777">
        <w:tc>
          <w:tcPr>
            <w:tcW w:w="2155" w:type="dxa"/>
          </w:tcPr>
          <w:p w14:paraId="4BFF7C94" w14:textId="77777777" w:rsidR="002133DA" w:rsidRDefault="000B7663">
            <w:pPr>
              <w:spacing w:after="0"/>
              <w:jc w:val="left"/>
              <w:rPr>
                <w:rFonts w:eastAsiaTheme="minorEastAsia"/>
                <w:lang w:eastAsia="zh-CN"/>
              </w:rPr>
            </w:pPr>
            <w:r>
              <w:rPr>
                <w:rFonts w:eastAsiaTheme="minorEastAsia"/>
                <w:lang w:eastAsia="zh-CN"/>
              </w:rPr>
              <w:t>Apple</w:t>
            </w:r>
          </w:p>
        </w:tc>
        <w:tc>
          <w:tcPr>
            <w:tcW w:w="7807" w:type="dxa"/>
          </w:tcPr>
          <w:p w14:paraId="235B1FAC" w14:textId="77777777" w:rsidR="002133DA" w:rsidRDefault="000B7663">
            <w:pPr>
              <w:spacing w:after="0"/>
              <w:jc w:val="left"/>
              <w:rPr>
                <w:rFonts w:eastAsiaTheme="minorEastAsia"/>
                <w:lang w:eastAsia="zh-CN"/>
              </w:rPr>
            </w:pPr>
            <w:r>
              <w:rPr>
                <w:rFonts w:eastAsiaTheme="minorEastAsia"/>
                <w:lang w:eastAsia="zh-CN"/>
              </w:rPr>
              <w:t xml:space="preserve">It is a valid question. But it is premature for RAN1 to decide to open study for processing timeline. </w:t>
            </w:r>
          </w:p>
        </w:tc>
      </w:tr>
      <w:tr w:rsidR="00AF3BCE" w14:paraId="09E58550" w14:textId="77777777">
        <w:tc>
          <w:tcPr>
            <w:tcW w:w="2155" w:type="dxa"/>
          </w:tcPr>
          <w:p w14:paraId="6009C3B6" w14:textId="29DADEDA" w:rsidR="00AF3BCE" w:rsidRDefault="00AF3BCE">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71A60A49" w14:textId="73C28901" w:rsidR="00AF3BCE" w:rsidRDefault="00AF3BCE">
            <w:pPr>
              <w:spacing w:after="0"/>
              <w:jc w:val="left"/>
              <w:rPr>
                <w:rFonts w:eastAsiaTheme="minorEastAsia"/>
                <w:lang w:eastAsia="zh-CN"/>
              </w:rPr>
            </w:pPr>
            <w:r>
              <w:rPr>
                <w:rFonts w:eastAsiaTheme="minorEastAsia" w:hint="eastAsia"/>
                <w:lang w:eastAsia="zh-CN"/>
              </w:rPr>
              <w:t>A</w:t>
            </w:r>
            <w:r>
              <w:rPr>
                <w:rFonts w:eastAsiaTheme="minorEastAsia"/>
                <w:lang w:eastAsia="zh-CN"/>
              </w:rPr>
              <w:t>gree with FL’s assessment.</w:t>
            </w:r>
          </w:p>
        </w:tc>
      </w:tr>
      <w:tr w:rsidR="009F6885" w14:paraId="2F8B338E" w14:textId="77777777">
        <w:tc>
          <w:tcPr>
            <w:tcW w:w="2155" w:type="dxa"/>
          </w:tcPr>
          <w:p w14:paraId="7F0DE2A5" w14:textId="40C7D484" w:rsidR="009F6885" w:rsidRDefault="009F6885">
            <w:pPr>
              <w:spacing w:after="0"/>
              <w:jc w:val="left"/>
              <w:rPr>
                <w:rFonts w:eastAsiaTheme="minorEastAsia"/>
                <w:lang w:eastAsia="zh-CN"/>
              </w:rPr>
            </w:pPr>
            <w:r>
              <w:rPr>
                <w:rFonts w:eastAsiaTheme="minorEastAsia"/>
                <w:lang w:eastAsia="zh-CN"/>
              </w:rPr>
              <w:lastRenderedPageBreak/>
              <w:t>Google</w:t>
            </w:r>
          </w:p>
        </w:tc>
        <w:tc>
          <w:tcPr>
            <w:tcW w:w="7807" w:type="dxa"/>
          </w:tcPr>
          <w:p w14:paraId="52BCC981" w14:textId="045CBCBC" w:rsidR="009F6885" w:rsidRDefault="009F6885">
            <w:pPr>
              <w:spacing w:after="0"/>
              <w:jc w:val="left"/>
              <w:rPr>
                <w:rFonts w:eastAsiaTheme="minorEastAsia"/>
                <w:lang w:eastAsia="zh-CN"/>
              </w:rPr>
            </w:pPr>
            <w:r>
              <w:rPr>
                <w:rFonts w:eastAsiaTheme="minorEastAsia"/>
                <w:lang w:eastAsia="zh-CN"/>
              </w:rPr>
              <w:t>Support the proposal. At least RAN1 can ask RAN4 whether they are going to work on this or not.</w:t>
            </w:r>
          </w:p>
        </w:tc>
      </w:tr>
      <w:tr w:rsidR="00B4717B" w:rsidRPr="00827CBB" w14:paraId="24A17B32" w14:textId="77777777" w:rsidTr="00B4717B">
        <w:tc>
          <w:tcPr>
            <w:tcW w:w="2155" w:type="dxa"/>
          </w:tcPr>
          <w:p w14:paraId="009598E0" w14:textId="77777777" w:rsidR="00B4717B" w:rsidRPr="00827CBB" w:rsidRDefault="00B4717B" w:rsidP="008C10B9">
            <w:pPr>
              <w:spacing w:after="0"/>
              <w:jc w:val="left"/>
              <w:rPr>
                <w:rFonts w:eastAsiaTheme="minorEastAsia"/>
                <w:color w:val="00B0F0"/>
                <w:lang w:eastAsia="zh-CN"/>
              </w:rPr>
            </w:pPr>
            <w:r w:rsidRPr="00827CBB">
              <w:rPr>
                <w:rFonts w:eastAsiaTheme="minorEastAsia"/>
                <w:color w:val="00B0F0"/>
                <w:lang w:eastAsia="zh-CN"/>
              </w:rPr>
              <w:t>FL</w:t>
            </w:r>
          </w:p>
        </w:tc>
        <w:tc>
          <w:tcPr>
            <w:tcW w:w="7807" w:type="dxa"/>
          </w:tcPr>
          <w:p w14:paraId="06166807" w14:textId="5FDCF554" w:rsidR="00B4717B" w:rsidRPr="00827CBB" w:rsidRDefault="00B4717B" w:rsidP="008C10B9">
            <w:pPr>
              <w:spacing w:after="0"/>
              <w:jc w:val="left"/>
              <w:rPr>
                <w:rFonts w:eastAsiaTheme="minorEastAsia"/>
                <w:color w:val="00B0F0"/>
                <w:lang w:eastAsia="zh-CN"/>
              </w:rPr>
            </w:pPr>
            <w:r>
              <w:rPr>
                <w:rFonts w:eastAsiaTheme="minorEastAsia"/>
                <w:color w:val="00B0F0"/>
                <w:lang w:eastAsia="zh-CN"/>
              </w:rPr>
              <w:t xml:space="preserve">Based on majority view, we don’t need to send LS to RAN4 or further discuss this issue in RAN 1. </w:t>
            </w:r>
          </w:p>
        </w:tc>
      </w:tr>
    </w:tbl>
    <w:p w14:paraId="57BDF8F8" w14:textId="77777777" w:rsidR="002133DA" w:rsidRDefault="002133DA">
      <w:pPr>
        <w:pStyle w:val="Proposal"/>
        <w:numPr>
          <w:ilvl w:val="0"/>
          <w:numId w:val="0"/>
        </w:numPr>
        <w:ind w:left="1304" w:hanging="1304"/>
        <w:rPr>
          <w:rFonts w:ascii="Times New Roman" w:eastAsiaTheme="minorEastAsia" w:hAnsi="Times New Roman" w:cs="Times New Roman"/>
          <w:b w:val="0"/>
          <w:bCs w:val="0"/>
          <w:sz w:val="20"/>
          <w:szCs w:val="20"/>
          <w:lang w:eastAsia="en-US"/>
        </w:rPr>
      </w:pPr>
    </w:p>
    <w:p w14:paraId="2E05266D" w14:textId="77777777" w:rsidR="002133DA" w:rsidRDefault="000B7663">
      <w:pPr>
        <w:pStyle w:val="Heading1"/>
      </w:pPr>
      <w:bookmarkStart w:id="9" w:name="_Ref54470658"/>
      <w:r>
        <w:t>References</w:t>
      </w:r>
      <w:bookmarkEnd w:id="9"/>
    </w:p>
    <w:p w14:paraId="169FDF65" w14:textId="77777777" w:rsidR="002133DA" w:rsidRDefault="000B7663">
      <w:pPr>
        <w:rPr>
          <w:lang w:eastAsia="zh-CN"/>
        </w:rPr>
      </w:pPr>
      <w:r>
        <w:rPr>
          <w:lang w:eastAsia="zh-CN"/>
        </w:rPr>
        <w:t>R1-2310909</w:t>
      </w:r>
      <w:r>
        <w:rPr>
          <w:lang w:eastAsia="zh-CN"/>
        </w:rPr>
        <w:tab/>
        <w:t xml:space="preserve">Discussion on RAN4 LS on required DCI </w:t>
      </w:r>
      <w:proofErr w:type="spellStart"/>
      <w:r>
        <w:rPr>
          <w:lang w:eastAsia="zh-CN"/>
        </w:rPr>
        <w:t>signalling</w:t>
      </w:r>
      <w:proofErr w:type="spellEnd"/>
      <w:r>
        <w:rPr>
          <w:lang w:eastAsia="zh-CN"/>
        </w:rPr>
        <w:t xml:space="preserve"> for advanced MU-MIMO receiver</w:t>
      </w:r>
      <w:r>
        <w:rPr>
          <w:lang w:eastAsia="zh-CN"/>
        </w:rPr>
        <w:tab/>
        <w:t>Ericsson</w:t>
      </w:r>
    </w:p>
    <w:p w14:paraId="0E49D739" w14:textId="77777777" w:rsidR="002133DA" w:rsidRDefault="000B7663">
      <w:pPr>
        <w:rPr>
          <w:lang w:eastAsia="zh-CN"/>
        </w:rPr>
      </w:pPr>
      <w:r>
        <w:rPr>
          <w:lang w:eastAsia="zh-CN"/>
        </w:rPr>
        <w:t>R1-2310958</w:t>
      </w:r>
      <w:r>
        <w:rPr>
          <w:lang w:eastAsia="zh-CN"/>
        </w:rPr>
        <w:tab/>
        <w:t xml:space="preserve">Discussion on required DCI </w:t>
      </w:r>
      <w:proofErr w:type="spellStart"/>
      <w:r>
        <w:rPr>
          <w:lang w:eastAsia="zh-CN"/>
        </w:rPr>
        <w:t>signalling</w:t>
      </w:r>
      <w:proofErr w:type="spellEnd"/>
      <w:r>
        <w:rPr>
          <w:lang w:eastAsia="zh-CN"/>
        </w:rPr>
        <w:t xml:space="preserve"> for advanced receiver on MU-MIMO scenario</w:t>
      </w:r>
      <w:r>
        <w:rPr>
          <w:lang w:eastAsia="zh-CN"/>
        </w:rPr>
        <w:tab/>
        <w:t>ZTE</w:t>
      </w:r>
    </w:p>
    <w:p w14:paraId="41D25BA8" w14:textId="77777777" w:rsidR="002133DA" w:rsidRDefault="000B7663">
      <w:pPr>
        <w:rPr>
          <w:lang w:eastAsia="zh-CN"/>
        </w:rPr>
      </w:pPr>
      <w:r>
        <w:rPr>
          <w:lang w:eastAsia="zh-CN"/>
        </w:rPr>
        <w:t>R1-2311057</w:t>
      </w:r>
      <w:r>
        <w:rPr>
          <w:lang w:eastAsia="zh-CN"/>
        </w:rPr>
        <w:tab/>
        <w:t xml:space="preserve">Discussion on required DCI </w:t>
      </w:r>
      <w:proofErr w:type="spellStart"/>
      <w:r>
        <w:rPr>
          <w:lang w:eastAsia="zh-CN"/>
        </w:rPr>
        <w:t>signalling</w:t>
      </w:r>
      <w:proofErr w:type="spellEnd"/>
      <w:r>
        <w:rPr>
          <w:lang w:eastAsia="zh-CN"/>
        </w:rPr>
        <w:t xml:space="preserve"> for advanced receiver on MU-MIMO scenario</w:t>
      </w:r>
      <w:r>
        <w:rPr>
          <w:lang w:eastAsia="zh-CN"/>
        </w:rPr>
        <w:tab/>
        <w:t>vivo</w:t>
      </w:r>
    </w:p>
    <w:p w14:paraId="3E130D7B" w14:textId="77777777" w:rsidR="002133DA" w:rsidRDefault="000B7663">
      <w:pPr>
        <w:rPr>
          <w:lang w:eastAsia="zh-CN"/>
        </w:rPr>
      </w:pPr>
      <w:r>
        <w:rPr>
          <w:lang w:eastAsia="zh-CN"/>
        </w:rPr>
        <w:t>R1-2311542</w:t>
      </w:r>
      <w:r>
        <w:rPr>
          <w:lang w:eastAsia="zh-CN"/>
        </w:rPr>
        <w:tab/>
        <w:t>Discussion on RAN4 Reply LS of advanced receiver for MU-MIMO</w:t>
      </w:r>
      <w:r>
        <w:rPr>
          <w:lang w:eastAsia="zh-CN"/>
        </w:rPr>
        <w:tab/>
        <w:t>China Telecom</w:t>
      </w:r>
    </w:p>
    <w:p w14:paraId="7BF8EC2A" w14:textId="77777777" w:rsidR="002133DA" w:rsidRDefault="000B7663">
      <w:pPr>
        <w:rPr>
          <w:lang w:eastAsia="zh-CN"/>
        </w:rPr>
      </w:pPr>
      <w:r>
        <w:rPr>
          <w:lang w:eastAsia="zh-CN"/>
        </w:rPr>
        <w:t>R1-2311803</w:t>
      </w:r>
      <w:r>
        <w:rPr>
          <w:lang w:eastAsia="zh-CN"/>
        </w:rPr>
        <w:tab/>
        <w:t xml:space="preserve">Discussion on RAN4 LS on required DCI </w:t>
      </w:r>
      <w:proofErr w:type="spellStart"/>
      <w:r>
        <w:rPr>
          <w:lang w:eastAsia="zh-CN"/>
        </w:rPr>
        <w:t>signalling</w:t>
      </w:r>
      <w:proofErr w:type="spellEnd"/>
      <w:r>
        <w:rPr>
          <w:lang w:eastAsia="zh-CN"/>
        </w:rPr>
        <w:t xml:space="preserve"> for advanced receiver on MU-MIMO scenario</w:t>
      </w:r>
      <w:r>
        <w:rPr>
          <w:lang w:eastAsia="zh-CN"/>
        </w:rPr>
        <w:tab/>
        <w:t>Samsung</w:t>
      </w:r>
    </w:p>
    <w:p w14:paraId="17890836" w14:textId="77777777" w:rsidR="002133DA" w:rsidRDefault="000B7663">
      <w:pPr>
        <w:rPr>
          <w:lang w:eastAsia="zh-CN"/>
        </w:rPr>
      </w:pPr>
      <w:r>
        <w:rPr>
          <w:lang w:eastAsia="zh-CN"/>
        </w:rPr>
        <w:t>R1-2311956</w:t>
      </w:r>
      <w:r>
        <w:rPr>
          <w:lang w:eastAsia="zh-CN"/>
        </w:rPr>
        <w:tab/>
        <w:t>Discussion on RAN4 reply LS on DCI for MU-MIMO advanced receiver</w:t>
      </w:r>
      <w:r>
        <w:rPr>
          <w:lang w:eastAsia="zh-CN"/>
        </w:rPr>
        <w:tab/>
        <w:t>MediaTek Inc.</w:t>
      </w:r>
    </w:p>
    <w:p w14:paraId="7F0CCA51" w14:textId="77777777" w:rsidR="002133DA" w:rsidRDefault="000B7663">
      <w:pPr>
        <w:rPr>
          <w:lang w:eastAsia="zh-CN"/>
        </w:rPr>
      </w:pPr>
      <w:r>
        <w:rPr>
          <w:lang w:eastAsia="zh-CN"/>
        </w:rPr>
        <w:t>R1-2312199</w:t>
      </w:r>
      <w:r>
        <w:rPr>
          <w:lang w:eastAsia="zh-CN"/>
        </w:rPr>
        <w:tab/>
        <w:t xml:space="preserve">DCI </w:t>
      </w:r>
      <w:proofErr w:type="spellStart"/>
      <w:r>
        <w:rPr>
          <w:lang w:eastAsia="zh-CN"/>
        </w:rPr>
        <w:t>signalling</w:t>
      </w:r>
      <w:proofErr w:type="spellEnd"/>
      <w:r>
        <w:rPr>
          <w:lang w:eastAsia="zh-CN"/>
        </w:rPr>
        <w:t xml:space="preserve"> for advanced receiver on MU-MIMO scenario</w:t>
      </w:r>
      <w:r>
        <w:rPr>
          <w:lang w:eastAsia="zh-CN"/>
        </w:rPr>
        <w:tab/>
        <w:t>Nokia, Nokia Shanghai Bell</w:t>
      </w:r>
    </w:p>
    <w:p w14:paraId="28BA894D" w14:textId="77777777" w:rsidR="002133DA" w:rsidRDefault="000B7663">
      <w:pPr>
        <w:rPr>
          <w:lang w:eastAsia="zh-CN"/>
        </w:rPr>
      </w:pPr>
      <w:r>
        <w:rPr>
          <w:lang w:eastAsia="zh-CN"/>
        </w:rPr>
        <w:t>R1-2312239</w:t>
      </w:r>
      <w:r>
        <w:rPr>
          <w:lang w:eastAsia="zh-CN"/>
        </w:rPr>
        <w:tab/>
        <w:t xml:space="preserve">Discussion on required DCI </w:t>
      </w:r>
      <w:proofErr w:type="spellStart"/>
      <w:r>
        <w:rPr>
          <w:lang w:eastAsia="zh-CN"/>
        </w:rPr>
        <w:t>signalling</w:t>
      </w:r>
      <w:proofErr w:type="spellEnd"/>
      <w:r>
        <w:rPr>
          <w:lang w:eastAsia="zh-CN"/>
        </w:rPr>
        <w:t xml:space="preserve"> for advanced receiver on MU-MIMO scenario</w:t>
      </w:r>
      <w:r>
        <w:rPr>
          <w:lang w:eastAsia="zh-CN"/>
        </w:rPr>
        <w:tab/>
        <w:t xml:space="preserve">Huawei, </w:t>
      </w:r>
      <w:proofErr w:type="spellStart"/>
      <w:r>
        <w:rPr>
          <w:lang w:eastAsia="zh-CN"/>
        </w:rPr>
        <w:t>HiSilicon</w:t>
      </w:r>
      <w:proofErr w:type="spellEnd"/>
    </w:p>
    <w:p w14:paraId="17321CD3" w14:textId="77777777" w:rsidR="002133DA" w:rsidRDefault="002133DA">
      <w:pPr>
        <w:rPr>
          <w:lang w:eastAsia="zh-CN"/>
        </w:rPr>
      </w:pPr>
    </w:p>
    <w:sectPr w:rsidR="002133DA">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6C20B" w14:textId="77777777" w:rsidR="00041772" w:rsidRDefault="00041772">
      <w:pPr>
        <w:spacing w:line="240" w:lineRule="auto"/>
      </w:pPr>
      <w:r>
        <w:separator/>
      </w:r>
    </w:p>
  </w:endnote>
  <w:endnote w:type="continuationSeparator" w:id="0">
    <w:p w14:paraId="30D2AC46" w14:textId="77777777" w:rsidR="00041772" w:rsidRDefault="000417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792E9" w14:textId="77777777" w:rsidR="003B2F9E" w:rsidRDefault="003B2F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7BB89C" w14:textId="77777777" w:rsidR="003B2F9E" w:rsidRDefault="003B2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702A" w14:textId="1093370B" w:rsidR="003B2F9E" w:rsidRDefault="003B2F9E">
    <w:pPr>
      <w:pStyle w:val="Footer"/>
      <w:ind w:right="360"/>
    </w:pPr>
    <w:r>
      <w:rPr>
        <w:rStyle w:val="PageNumber"/>
      </w:rPr>
      <w:fldChar w:fldCharType="begin"/>
    </w:r>
    <w:r>
      <w:rPr>
        <w:rStyle w:val="PageNumber"/>
      </w:rPr>
      <w:instrText xml:space="preserve"> PAGE </w:instrText>
    </w:r>
    <w:r>
      <w:rPr>
        <w:rStyle w:val="PageNumber"/>
      </w:rPr>
      <w:fldChar w:fldCharType="separate"/>
    </w:r>
    <w:r w:rsidR="00662EB0">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2EB0">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543D3" w14:textId="77777777" w:rsidR="00041772" w:rsidRDefault="00041772">
      <w:pPr>
        <w:spacing w:after="0" w:line="240" w:lineRule="auto"/>
      </w:pPr>
      <w:r>
        <w:separator/>
      </w:r>
    </w:p>
  </w:footnote>
  <w:footnote w:type="continuationSeparator" w:id="0">
    <w:p w14:paraId="6E9EF3D6" w14:textId="77777777" w:rsidR="00041772" w:rsidRDefault="000417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71FB" w14:textId="77777777" w:rsidR="003B2F9E" w:rsidRDefault="003B2F9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6B8A"/>
    <w:multiLevelType w:val="singleLevel"/>
    <w:tmpl w:val="01346B8A"/>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C870BA9"/>
    <w:multiLevelType w:val="hybridMultilevel"/>
    <w:tmpl w:val="310044DE"/>
    <w:lvl w:ilvl="0" w:tplc="0CB264D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EC6C3D"/>
    <w:multiLevelType w:val="hybridMultilevel"/>
    <w:tmpl w:val="72B6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5E5096"/>
    <w:multiLevelType w:val="multilevel"/>
    <w:tmpl w:val="305E5096"/>
    <w:lvl w:ilvl="0">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EA64DE"/>
    <w:multiLevelType w:val="hybridMultilevel"/>
    <w:tmpl w:val="CA5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16cid:durableId="1712724767">
    <w:abstractNumId w:val="1"/>
  </w:num>
  <w:num w:numId="2" w16cid:durableId="1970284987">
    <w:abstractNumId w:val="4"/>
  </w:num>
  <w:num w:numId="3" w16cid:durableId="311177667">
    <w:abstractNumId w:val="6"/>
  </w:num>
  <w:num w:numId="4" w16cid:durableId="24989107">
    <w:abstractNumId w:val="7"/>
  </w:num>
  <w:num w:numId="5" w16cid:durableId="306594739">
    <w:abstractNumId w:val="5"/>
  </w:num>
  <w:num w:numId="6" w16cid:durableId="70738865">
    <w:abstractNumId w:val="0"/>
  </w:num>
  <w:num w:numId="7" w16cid:durableId="433986279">
    <w:abstractNumId w:val="2"/>
  </w:num>
  <w:num w:numId="8" w16cid:durableId="779910777">
    <w:abstractNumId w:val="9"/>
  </w:num>
  <w:num w:numId="9" w16cid:durableId="686100596">
    <w:abstractNumId w:val="3"/>
  </w:num>
  <w:num w:numId="10" w16cid:durableId="8306837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2FDE"/>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161"/>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5DF2"/>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772"/>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096"/>
    <w:rsid w:val="0007771B"/>
    <w:rsid w:val="000779C1"/>
    <w:rsid w:val="0008022A"/>
    <w:rsid w:val="000803C6"/>
    <w:rsid w:val="00080418"/>
    <w:rsid w:val="000805B2"/>
    <w:rsid w:val="000806DA"/>
    <w:rsid w:val="000808D7"/>
    <w:rsid w:val="00080B50"/>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24D"/>
    <w:rsid w:val="00085392"/>
    <w:rsid w:val="000858A1"/>
    <w:rsid w:val="00085F08"/>
    <w:rsid w:val="0008610A"/>
    <w:rsid w:val="000862BA"/>
    <w:rsid w:val="000862F6"/>
    <w:rsid w:val="000867E7"/>
    <w:rsid w:val="00086B50"/>
    <w:rsid w:val="00086C4D"/>
    <w:rsid w:val="00086D97"/>
    <w:rsid w:val="00086ECC"/>
    <w:rsid w:val="0008726A"/>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048"/>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663"/>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28"/>
    <w:rsid w:val="000E47CF"/>
    <w:rsid w:val="000E4AD4"/>
    <w:rsid w:val="000E4C9B"/>
    <w:rsid w:val="000E4D01"/>
    <w:rsid w:val="000E5830"/>
    <w:rsid w:val="000E5C4E"/>
    <w:rsid w:val="000E5CA5"/>
    <w:rsid w:val="000E5E3A"/>
    <w:rsid w:val="000E6240"/>
    <w:rsid w:val="000E6576"/>
    <w:rsid w:val="000E65A7"/>
    <w:rsid w:val="000E6635"/>
    <w:rsid w:val="000E6BAF"/>
    <w:rsid w:val="000E6E18"/>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6DEC"/>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45D"/>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17D85"/>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9F"/>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C38"/>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83C"/>
    <w:rsid w:val="00165B5E"/>
    <w:rsid w:val="00165D9A"/>
    <w:rsid w:val="0016634F"/>
    <w:rsid w:val="00166809"/>
    <w:rsid w:val="00166879"/>
    <w:rsid w:val="001669F9"/>
    <w:rsid w:val="00166BE1"/>
    <w:rsid w:val="00166D5C"/>
    <w:rsid w:val="00166D9E"/>
    <w:rsid w:val="00166EE2"/>
    <w:rsid w:val="00166FB7"/>
    <w:rsid w:val="0016700E"/>
    <w:rsid w:val="00167125"/>
    <w:rsid w:val="0016733C"/>
    <w:rsid w:val="0016764C"/>
    <w:rsid w:val="001679A2"/>
    <w:rsid w:val="00167ACD"/>
    <w:rsid w:val="00167E40"/>
    <w:rsid w:val="00167EB4"/>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434"/>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6E97"/>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CBD"/>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3DA"/>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9F8"/>
    <w:rsid w:val="00247AD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0FF1"/>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8B4"/>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BE6"/>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430"/>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45D"/>
    <w:rsid w:val="0031245E"/>
    <w:rsid w:val="00312709"/>
    <w:rsid w:val="00312A51"/>
    <w:rsid w:val="00312A7F"/>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7A7"/>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5A7"/>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1F7A"/>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9AC"/>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2F9E"/>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8C3"/>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6FC8"/>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783"/>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74"/>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2A3"/>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1C56"/>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5F80"/>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0DD7"/>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84"/>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8D"/>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6F"/>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194"/>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3FE5"/>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5B08"/>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12"/>
    <w:rsid w:val="005703E3"/>
    <w:rsid w:val="005704E4"/>
    <w:rsid w:val="0057054C"/>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E87"/>
    <w:rsid w:val="005A738D"/>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E00"/>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2E54"/>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7F"/>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25C"/>
    <w:rsid w:val="005E1393"/>
    <w:rsid w:val="005E1411"/>
    <w:rsid w:val="005E154C"/>
    <w:rsid w:val="005E1677"/>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E7D2A"/>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5FB"/>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77C"/>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EB0"/>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9C2"/>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87CCC"/>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02E"/>
    <w:rsid w:val="006C22BD"/>
    <w:rsid w:val="006C2375"/>
    <w:rsid w:val="006C2604"/>
    <w:rsid w:val="006C2723"/>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904"/>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312"/>
    <w:rsid w:val="006E0566"/>
    <w:rsid w:val="006E076B"/>
    <w:rsid w:val="006E0B16"/>
    <w:rsid w:val="006E0CEB"/>
    <w:rsid w:val="006E1135"/>
    <w:rsid w:val="006E1437"/>
    <w:rsid w:val="006E1469"/>
    <w:rsid w:val="006E176F"/>
    <w:rsid w:val="006E1A01"/>
    <w:rsid w:val="006E1A68"/>
    <w:rsid w:val="006E1C34"/>
    <w:rsid w:val="006E1E45"/>
    <w:rsid w:val="006E21A6"/>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74"/>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B54"/>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3B9"/>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999"/>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14B"/>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5D7D"/>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3FE"/>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5EB9"/>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4B2"/>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3942"/>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2E"/>
    <w:rsid w:val="00836133"/>
    <w:rsid w:val="00836457"/>
    <w:rsid w:val="0083657B"/>
    <w:rsid w:val="00836B5B"/>
    <w:rsid w:val="00836C82"/>
    <w:rsid w:val="0083723A"/>
    <w:rsid w:val="0083768C"/>
    <w:rsid w:val="00837C2D"/>
    <w:rsid w:val="00837E87"/>
    <w:rsid w:val="0084017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052"/>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81F"/>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38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9B5"/>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C48"/>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3E"/>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26"/>
    <w:rsid w:val="009373C5"/>
    <w:rsid w:val="00937AA5"/>
    <w:rsid w:val="00937AC7"/>
    <w:rsid w:val="00937D15"/>
    <w:rsid w:val="00937FD7"/>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69"/>
    <w:rsid w:val="00942D75"/>
    <w:rsid w:val="00942E21"/>
    <w:rsid w:val="00942EF9"/>
    <w:rsid w:val="0094335F"/>
    <w:rsid w:val="009435D4"/>
    <w:rsid w:val="0094376F"/>
    <w:rsid w:val="00944202"/>
    <w:rsid w:val="00944335"/>
    <w:rsid w:val="0094484A"/>
    <w:rsid w:val="00944AE8"/>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8CA"/>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C3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5FE"/>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5DCC"/>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2EC9"/>
    <w:rsid w:val="00993075"/>
    <w:rsid w:val="009930C0"/>
    <w:rsid w:val="0099324C"/>
    <w:rsid w:val="00993627"/>
    <w:rsid w:val="0099367D"/>
    <w:rsid w:val="009936F0"/>
    <w:rsid w:val="0099450B"/>
    <w:rsid w:val="00994D59"/>
    <w:rsid w:val="009951AB"/>
    <w:rsid w:val="0099531F"/>
    <w:rsid w:val="00995360"/>
    <w:rsid w:val="009954AD"/>
    <w:rsid w:val="00995B86"/>
    <w:rsid w:val="00995C4D"/>
    <w:rsid w:val="00995EAC"/>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D5C"/>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6C3"/>
    <w:rsid w:val="009B2C32"/>
    <w:rsid w:val="009B2CBD"/>
    <w:rsid w:val="009B2E47"/>
    <w:rsid w:val="009B2EFB"/>
    <w:rsid w:val="009B2FFB"/>
    <w:rsid w:val="009B303E"/>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7A5"/>
    <w:rsid w:val="009C3D88"/>
    <w:rsid w:val="009C42A3"/>
    <w:rsid w:val="009C49C0"/>
    <w:rsid w:val="009C4B76"/>
    <w:rsid w:val="009C520B"/>
    <w:rsid w:val="009C56A7"/>
    <w:rsid w:val="009C5785"/>
    <w:rsid w:val="009C5874"/>
    <w:rsid w:val="009C5AD8"/>
    <w:rsid w:val="009C5ADC"/>
    <w:rsid w:val="009C5AF7"/>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AFA"/>
    <w:rsid w:val="009D1ED3"/>
    <w:rsid w:val="009D1F69"/>
    <w:rsid w:val="009D1FD1"/>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E"/>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6885"/>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6D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9DA"/>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469"/>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9F4"/>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45"/>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739"/>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44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1EA"/>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6A5"/>
    <w:rsid w:val="00AD6980"/>
    <w:rsid w:val="00AD6C7F"/>
    <w:rsid w:val="00AD70C9"/>
    <w:rsid w:val="00AD70F2"/>
    <w:rsid w:val="00AD732B"/>
    <w:rsid w:val="00AD75A6"/>
    <w:rsid w:val="00AD7927"/>
    <w:rsid w:val="00AD7E17"/>
    <w:rsid w:val="00AE0160"/>
    <w:rsid w:val="00AE0331"/>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CE"/>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919"/>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75"/>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E89"/>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068"/>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17B"/>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1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57944"/>
    <w:rsid w:val="00B60407"/>
    <w:rsid w:val="00B6059C"/>
    <w:rsid w:val="00B609F0"/>
    <w:rsid w:val="00B60DF1"/>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269"/>
    <w:rsid w:val="00B96313"/>
    <w:rsid w:val="00B965DB"/>
    <w:rsid w:val="00B96CF0"/>
    <w:rsid w:val="00B96DA2"/>
    <w:rsid w:val="00B97059"/>
    <w:rsid w:val="00B972AB"/>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0F7"/>
    <w:rsid w:val="00BA4558"/>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934"/>
    <w:rsid w:val="00BB0D75"/>
    <w:rsid w:val="00BB0F19"/>
    <w:rsid w:val="00BB0F6D"/>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1371"/>
    <w:rsid w:val="00BC1524"/>
    <w:rsid w:val="00BC16BF"/>
    <w:rsid w:val="00BC17E4"/>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ACC"/>
    <w:rsid w:val="00C43CE7"/>
    <w:rsid w:val="00C44189"/>
    <w:rsid w:val="00C447FB"/>
    <w:rsid w:val="00C44936"/>
    <w:rsid w:val="00C44F96"/>
    <w:rsid w:val="00C44FF2"/>
    <w:rsid w:val="00C4587D"/>
    <w:rsid w:val="00C45C66"/>
    <w:rsid w:val="00C45D02"/>
    <w:rsid w:val="00C45EE8"/>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2B"/>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BF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327"/>
    <w:rsid w:val="00C71468"/>
    <w:rsid w:val="00C723AF"/>
    <w:rsid w:val="00C723CA"/>
    <w:rsid w:val="00C72A88"/>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5DA0"/>
    <w:rsid w:val="00C76952"/>
    <w:rsid w:val="00C76AE7"/>
    <w:rsid w:val="00C7731D"/>
    <w:rsid w:val="00C773A5"/>
    <w:rsid w:val="00C77568"/>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284A"/>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17"/>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1F4"/>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2E04"/>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57B"/>
    <w:rsid w:val="00CE69F3"/>
    <w:rsid w:val="00CE6A93"/>
    <w:rsid w:val="00CE6AD5"/>
    <w:rsid w:val="00CE6E24"/>
    <w:rsid w:val="00CE7118"/>
    <w:rsid w:val="00CE7385"/>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2CA"/>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28"/>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1F3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2BB"/>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06"/>
    <w:rsid w:val="00D4405D"/>
    <w:rsid w:val="00D4429F"/>
    <w:rsid w:val="00D44A5C"/>
    <w:rsid w:val="00D44B63"/>
    <w:rsid w:val="00D45188"/>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9D7"/>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88E"/>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4ED"/>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B9"/>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479"/>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A85"/>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8A0"/>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C49"/>
    <w:rsid w:val="00E07E45"/>
    <w:rsid w:val="00E1007C"/>
    <w:rsid w:val="00E101F9"/>
    <w:rsid w:val="00E102BD"/>
    <w:rsid w:val="00E1039D"/>
    <w:rsid w:val="00E103F8"/>
    <w:rsid w:val="00E104ED"/>
    <w:rsid w:val="00E10631"/>
    <w:rsid w:val="00E10AA7"/>
    <w:rsid w:val="00E10E78"/>
    <w:rsid w:val="00E11203"/>
    <w:rsid w:val="00E1122D"/>
    <w:rsid w:val="00E11858"/>
    <w:rsid w:val="00E11EB8"/>
    <w:rsid w:val="00E12730"/>
    <w:rsid w:val="00E1273A"/>
    <w:rsid w:val="00E12933"/>
    <w:rsid w:val="00E12A5A"/>
    <w:rsid w:val="00E12AF0"/>
    <w:rsid w:val="00E13420"/>
    <w:rsid w:val="00E136AE"/>
    <w:rsid w:val="00E139D0"/>
    <w:rsid w:val="00E13A9C"/>
    <w:rsid w:val="00E13E41"/>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BBA"/>
    <w:rsid w:val="00E15ED2"/>
    <w:rsid w:val="00E16187"/>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9F8"/>
    <w:rsid w:val="00E41BAC"/>
    <w:rsid w:val="00E41C73"/>
    <w:rsid w:val="00E421F7"/>
    <w:rsid w:val="00E423C8"/>
    <w:rsid w:val="00E42532"/>
    <w:rsid w:val="00E42806"/>
    <w:rsid w:val="00E42A97"/>
    <w:rsid w:val="00E42AD9"/>
    <w:rsid w:val="00E42D71"/>
    <w:rsid w:val="00E432AE"/>
    <w:rsid w:val="00E4333B"/>
    <w:rsid w:val="00E4345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DFE"/>
    <w:rsid w:val="00E51E23"/>
    <w:rsid w:val="00E523F3"/>
    <w:rsid w:val="00E52824"/>
    <w:rsid w:val="00E52F76"/>
    <w:rsid w:val="00E5315C"/>
    <w:rsid w:val="00E534EA"/>
    <w:rsid w:val="00E53511"/>
    <w:rsid w:val="00E538E0"/>
    <w:rsid w:val="00E545A8"/>
    <w:rsid w:val="00E547DF"/>
    <w:rsid w:val="00E54A49"/>
    <w:rsid w:val="00E54BBB"/>
    <w:rsid w:val="00E54D33"/>
    <w:rsid w:val="00E54D4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55"/>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983"/>
    <w:rsid w:val="00EB4BAE"/>
    <w:rsid w:val="00EB4FDC"/>
    <w:rsid w:val="00EB51CC"/>
    <w:rsid w:val="00EB534C"/>
    <w:rsid w:val="00EB55D2"/>
    <w:rsid w:val="00EB56E5"/>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63D"/>
    <w:rsid w:val="00F0780A"/>
    <w:rsid w:val="00F07A95"/>
    <w:rsid w:val="00F07C12"/>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8F"/>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116"/>
    <w:rsid w:val="00F30353"/>
    <w:rsid w:val="00F3075E"/>
    <w:rsid w:val="00F308C0"/>
    <w:rsid w:val="00F30D21"/>
    <w:rsid w:val="00F314F2"/>
    <w:rsid w:val="00F3170E"/>
    <w:rsid w:val="00F318E7"/>
    <w:rsid w:val="00F31F17"/>
    <w:rsid w:val="00F3236F"/>
    <w:rsid w:val="00F32374"/>
    <w:rsid w:val="00F32794"/>
    <w:rsid w:val="00F32DD1"/>
    <w:rsid w:val="00F32F0E"/>
    <w:rsid w:val="00F32F3E"/>
    <w:rsid w:val="00F332E4"/>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8A2"/>
    <w:rsid w:val="00F64928"/>
    <w:rsid w:val="00F64966"/>
    <w:rsid w:val="00F64C34"/>
    <w:rsid w:val="00F6568C"/>
    <w:rsid w:val="00F65920"/>
    <w:rsid w:val="00F65961"/>
    <w:rsid w:val="00F65B9D"/>
    <w:rsid w:val="00F65E8A"/>
    <w:rsid w:val="00F65E91"/>
    <w:rsid w:val="00F66061"/>
    <w:rsid w:val="00F660B8"/>
    <w:rsid w:val="00F6617D"/>
    <w:rsid w:val="00F661E7"/>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70F"/>
    <w:rsid w:val="00F75AAC"/>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A1"/>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CD3"/>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88F"/>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D9E"/>
    <w:rsid w:val="00FA5ED1"/>
    <w:rsid w:val="00FA6225"/>
    <w:rsid w:val="00FA656D"/>
    <w:rsid w:val="00FA65C9"/>
    <w:rsid w:val="00FA6686"/>
    <w:rsid w:val="00FA6849"/>
    <w:rsid w:val="00FA6995"/>
    <w:rsid w:val="00FA6A8C"/>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AB6"/>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3EF4762"/>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2E3A81"/>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18F54D"/>
  <w15:docId w15:val="{9D39D836-B646-4EBE-85F9-8783D81AC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roposal">
    <w:name w:val="Proposal"/>
    <w:basedOn w:val="BodyText"/>
    <w:link w:val="ProposalChar"/>
    <w:qFormat/>
    <w:pPr>
      <w:numPr>
        <w:numId w:val="4"/>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qFormat/>
    <w:locked/>
    <w:rPr>
      <w:rFonts w:ascii="Arial" w:hAnsi="Arial" w:cstheme="minorBidi"/>
      <w:b/>
      <w:bCs/>
      <w:sz w:val="22"/>
      <w:szCs w:val="22"/>
      <w:lang w:eastAsia="zh-CN"/>
    </w:rPr>
  </w:style>
  <w:style w:type="paragraph" w:customStyle="1" w:styleId="a">
    <w:name w:val="内容索引"/>
    <w:basedOn w:val="Normal"/>
    <w:qFormat/>
    <w:pPr>
      <w:snapToGrid w:val="0"/>
      <w:spacing w:beforeLines="30" w:before="30" w:afterLines="50" w:after="120" w:line="264" w:lineRule="auto"/>
    </w:pPr>
    <w:rPr>
      <w:rFonts w:eastAsia="Times New Roman" w:cs="SimSun"/>
      <w:b/>
      <w:szCs w:val="22"/>
      <w:u w:val="single"/>
      <w:lang w:eastAsia="zh-CN"/>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2.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9FB566B-62CA-4A74-8C4B-039BC4A88BE5}">
  <ds:schemaRefs>
    <ds:schemaRef ds:uri="http://schemas.openxmlformats.org/officeDocument/2006/bibliography"/>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5389</Words>
  <Characters>30720</Characters>
  <Application>Microsoft Office Word</Application>
  <DocSecurity>0</DocSecurity>
  <Lines>256</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36037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2014-11-07T05:38:00Z</cp:lastPrinted>
  <dcterms:created xsi:type="dcterms:W3CDTF">2023-11-15T22:07:00Z</dcterms:created>
  <dcterms:modified xsi:type="dcterms:W3CDTF">2023-11-15T22:07:00Z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2052-11.8.2.10393</vt:lpwstr>
  </property>
  <property fmtid="{D5CDD505-2E9C-101B-9397-08002B2CF9AE}" pid="8" name="_2015_ms_pID_725343">
    <vt:lpwstr>(3)33sE5ZVuVMkkayW5Ly5fZnM/QIJLJCEHC1+W51qXekZw8fUipfULTtFbjemNqwnVzfCDbyLr
qLXVhInc7Xjcn/ogUK65QACoOV1o2tH4Gy0F25vs0Dzt7gOX35ovT37pwm3K8I4xYdUPDXuA
OysYoMam6fuyeIbdSuvtllGZSZ3ckdLxIfevO6wMqH9yOFMe/8GBXqk7n/SmlQ1wxNQRzy9G
eCIEkBgO9wl24A7tx+</vt:lpwstr>
  </property>
  <property fmtid="{D5CDD505-2E9C-101B-9397-08002B2CF9AE}" pid="9" name="_2015_ms_pID_7253431">
    <vt:lpwstr>8bHO5KtEyAqVYJNXordsPNbuk2eDVZIsYca/HQa3tZb4UhgvAf5Wpz
/kNu9XUpddNlngG+EETFHprzDPCI5td3X2xj+3uFv13MJDJ3Jqip0W2Q99DSPlAqI5dR7LLO
Sm4el3DXmEG0KtZ1CM9cLirBksN8RGP1TYqMKhOJEVBtGAYmDZj8SZYjYeykBpsd9RwObtQT
1NZshKXXHAR8hIcvM+OLcsLj9yc28n5uM82O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2023-11-14T21:01:58Z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be9dbb4b-e19a-4840-944c-b9b80f9c4652</vt:lpwstr>
  </property>
  <property fmtid="{D5CDD505-2E9C-101B-9397-08002B2CF9AE}" pid="20" name="MSIP_Label_83bcef13-7cac-433f-ba1d-47a323951816_ContentBits">
    <vt:lpwstr>0</vt:lpwstr>
  </property>
  <property fmtid="{D5CDD505-2E9C-101B-9397-08002B2CF9AE}" pid="21" name="_2015_ms_pID_7253432">
    <vt:lpwstr>GAVKf4FRtxFrAVvewOUzY/A=</vt:lpwstr>
  </property>
</Properties>
</file>